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FE7DB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FE7DBC" w:rsidRDefault="00FE7DBC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FE7DBC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FE7DBC" w:rsidRPr="00FD79AB" w:rsidRDefault="00FE7DBC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10</w:t>
                  </w:r>
                </w:p>
                <w:p w:rsidR="00FE7DBC" w:rsidRPr="00FD79AB" w:rsidRDefault="00FE7DBC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07.10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FE7DBC" w:rsidRDefault="00FE7DBC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FE7DBC" w:rsidRDefault="00FE7DBC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FE7DBC" w:rsidRDefault="00FE7DBC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FE7DBC" w:rsidRPr="008E60CE" w:rsidRDefault="00FE7DBC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328E" w:rsidRDefault="00915F05" w:rsidP="00915F05">
      <w:pPr>
        <w:pStyle w:val="2"/>
        <w:numPr>
          <w:ilvl w:val="0"/>
          <w:numId w:val="15"/>
        </w:numPr>
        <w:jc w:val="both"/>
        <w:rPr>
          <w:b w:val="0"/>
          <w:bCs w:val="0"/>
          <w:sz w:val="22"/>
          <w:szCs w:val="22"/>
        </w:rPr>
      </w:pPr>
      <w:r w:rsidRPr="00915F05">
        <w:rPr>
          <w:b w:val="0"/>
          <w:sz w:val="22"/>
          <w:szCs w:val="22"/>
        </w:rPr>
        <w:t>«Об утверждении отчета об исполнении бюджета</w:t>
      </w:r>
      <w:r>
        <w:rPr>
          <w:b w:val="0"/>
          <w:sz w:val="22"/>
          <w:szCs w:val="22"/>
        </w:rPr>
        <w:t xml:space="preserve"> </w:t>
      </w:r>
      <w:r w:rsidRPr="00915F05">
        <w:rPr>
          <w:b w:val="0"/>
          <w:sz w:val="22"/>
          <w:szCs w:val="22"/>
        </w:rPr>
        <w:t>сельского поселения «Ношуль» муниципального района «</w:t>
      </w:r>
      <w:proofErr w:type="spellStart"/>
      <w:r w:rsidRPr="00915F05">
        <w:rPr>
          <w:b w:val="0"/>
          <w:sz w:val="22"/>
          <w:szCs w:val="22"/>
        </w:rPr>
        <w:t>Прилузский</w:t>
      </w:r>
      <w:proofErr w:type="spellEnd"/>
      <w:r w:rsidRPr="00915F05">
        <w:rPr>
          <w:b w:val="0"/>
          <w:sz w:val="22"/>
          <w:szCs w:val="22"/>
        </w:rPr>
        <w:t>» Республики Коми  за 1 полугодие 2024 года</w:t>
      </w:r>
      <w:r>
        <w:rPr>
          <w:b w:val="0"/>
          <w:sz w:val="22"/>
          <w:szCs w:val="22"/>
        </w:rPr>
        <w:t xml:space="preserve"> от 29 сентября 2024 года №</w:t>
      </w:r>
      <w:r w:rsidRPr="00915F05">
        <w:rPr>
          <w:b w:val="0"/>
          <w:bCs w:val="0"/>
          <w:sz w:val="22"/>
          <w:szCs w:val="22"/>
        </w:rPr>
        <w:t>2-28/01</w:t>
      </w:r>
      <w:r>
        <w:rPr>
          <w:b w:val="0"/>
          <w:bCs w:val="0"/>
          <w:sz w:val="22"/>
          <w:szCs w:val="22"/>
        </w:rPr>
        <w:t>;</w:t>
      </w:r>
    </w:p>
    <w:p w:rsidR="00915F05" w:rsidRPr="00915F05" w:rsidRDefault="00915F05" w:rsidP="00915F05">
      <w:pPr>
        <w:pStyle w:val="2"/>
        <w:numPr>
          <w:ilvl w:val="0"/>
          <w:numId w:val="15"/>
        </w:numPr>
        <w:jc w:val="both"/>
        <w:rPr>
          <w:b w:val="0"/>
          <w:bCs w:val="0"/>
          <w:sz w:val="22"/>
          <w:szCs w:val="22"/>
        </w:rPr>
      </w:pPr>
      <w:r w:rsidRPr="00915F05">
        <w:rPr>
          <w:b w:val="0"/>
          <w:sz w:val="22"/>
          <w:szCs w:val="22"/>
        </w:rPr>
        <w:t>«О внесении изменений в решение Совета сельского поселения «Ношуль»  от 20 декабря 2023 года № 2-22/01 «О бюджете сельского поселения «Ношуль» муниципального района «</w:t>
      </w:r>
      <w:proofErr w:type="spellStart"/>
      <w:r w:rsidRPr="00915F05">
        <w:rPr>
          <w:b w:val="0"/>
          <w:sz w:val="22"/>
          <w:szCs w:val="22"/>
        </w:rPr>
        <w:t>Прилузский</w:t>
      </w:r>
      <w:proofErr w:type="spellEnd"/>
      <w:r w:rsidRPr="00915F05">
        <w:rPr>
          <w:b w:val="0"/>
          <w:sz w:val="22"/>
          <w:szCs w:val="22"/>
        </w:rPr>
        <w:t>» Республики Коми  на 2024 год и плановый период 2025 и 2026 годов»</w:t>
      </w:r>
      <w:r w:rsidRPr="00915F05">
        <w:rPr>
          <w:b w:val="0"/>
          <w:bCs w:val="0"/>
          <w:sz w:val="22"/>
          <w:szCs w:val="22"/>
        </w:rPr>
        <w:t xml:space="preserve"> </w:t>
      </w:r>
      <w:r w:rsidRPr="00915F05">
        <w:rPr>
          <w:b w:val="0"/>
          <w:sz w:val="22"/>
          <w:szCs w:val="22"/>
        </w:rPr>
        <w:t>от 29 сентября 2024 года №</w:t>
      </w:r>
      <w:r>
        <w:rPr>
          <w:b w:val="0"/>
          <w:bCs w:val="0"/>
          <w:sz w:val="22"/>
          <w:szCs w:val="22"/>
        </w:rPr>
        <w:t>2-28/02</w:t>
      </w:r>
      <w:r w:rsidRPr="00915F05">
        <w:rPr>
          <w:b w:val="0"/>
          <w:bCs w:val="0"/>
          <w:sz w:val="22"/>
          <w:szCs w:val="22"/>
        </w:rPr>
        <w:t>;</w:t>
      </w:r>
    </w:p>
    <w:p w:rsidR="00915F05" w:rsidRPr="00915F05" w:rsidRDefault="00915F05" w:rsidP="00915F05">
      <w:pPr>
        <w:pStyle w:val="2"/>
        <w:numPr>
          <w:ilvl w:val="0"/>
          <w:numId w:val="15"/>
        </w:numPr>
        <w:jc w:val="both"/>
        <w:rPr>
          <w:b w:val="0"/>
          <w:bCs w:val="0"/>
          <w:sz w:val="22"/>
          <w:szCs w:val="22"/>
        </w:rPr>
      </w:pPr>
      <w:r w:rsidRPr="00915F05">
        <w:rPr>
          <w:b w:val="0"/>
          <w:sz w:val="22"/>
          <w:szCs w:val="22"/>
        </w:rPr>
        <w:t>«</w:t>
      </w:r>
      <w:r w:rsidRPr="00915F05">
        <w:rPr>
          <w:b w:val="0"/>
          <w:spacing w:val="-2"/>
          <w:sz w:val="22"/>
          <w:szCs w:val="22"/>
        </w:rPr>
        <w:t xml:space="preserve">О выплате премии главе сельского поселения «Ношуль» </w:t>
      </w:r>
      <w:r w:rsidRPr="00915F05">
        <w:rPr>
          <w:b w:val="0"/>
          <w:sz w:val="22"/>
          <w:szCs w:val="22"/>
        </w:rPr>
        <w:t>от 29 сентября 2024 года №</w:t>
      </w:r>
      <w:r>
        <w:rPr>
          <w:b w:val="0"/>
          <w:bCs w:val="0"/>
          <w:sz w:val="22"/>
          <w:szCs w:val="22"/>
        </w:rPr>
        <w:t>2-28/03</w:t>
      </w:r>
      <w:r w:rsidRPr="00915F05">
        <w:rPr>
          <w:b w:val="0"/>
          <w:bCs w:val="0"/>
          <w:sz w:val="22"/>
          <w:szCs w:val="22"/>
        </w:rPr>
        <w:t>;</w:t>
      </w:r>
    </w:p>
    <w:p w:rsidR="00915F05" w:rsidRPr="00915F05" w:rsidRDefault="00915F05" w:rsidP="00915F05">
      <w:pPr>
        <w:pStyle w:val="ae"/>
        <w:numPr>
          <w:ilvl w:val="0"/>
          <w:numId w:val="15"/>
        </w:numPr>
        <w:rPr>
          <w:rFonts w:ascii="Times New Roman" w:hAnsi="Times New Roman"/>
        </w:rPr>
      </w:pPr>
      <w:r w:rsidRPr="00915F05">
        <w:rPr>
          <w:rFonts w:ascii="Times New Roman" w:hAnsi="Times New Roman"/>
        </w:rPr>
        <w:t xml:space="preserve">«О  досрочном прекращении полномочий главы сельского поселения «Ношуль»  </w:t>
      </w:r>
      <w:r w:rsidRPr="00915F05">
        <w:t xml:space="preserve">от </w:t>
      </w:r>
      <w:r w:rsidRPr="00915F05">
        <w:rPr>
          <w:rFonts w:ascii="Times New Roman" w:hAnsi="Times New Roman"/>
        </w:rPr>
        <w:t>29 сентября 2024 года №2-28/04;</w:t>
      </w:r>
    </w:p>
    <w:p w:rsidR="00915F05" w:rsidRPr="00915F05" w:rsidRDefault="00915F05" w:rsidP="00915F05">
      <w:pPr>
        <w:pStyle w:val="ae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15F05">
        <w:rPr>
          <w:rFonts w:ascii="Times New Roman" w:hAnsi="Times New Roman"/>
        </w:rPr>
        <w:t xml:space="preserve">«О  председательствующем заседания Совета сельского поселения «Ношуль» </w:t>
      </w:r>
      <w:r w:rsidRPr="00915F05">
        <w:t xml:space="preserve">от </w:t>
      </w:r>
      <w:r w:rsidRPr="00915F05">
        <w:rPr>
          <w:rFonts w:ascii="Times New Roman" w:hAnsi="Times New Roman"/>
        </w:rPr>
        <w:t>29 сентября 2024 года №2-28/05;</w:t>
      </w:r>
    </w:p>
    <w:p w:rsidR="00915F05" w:rsidRPr="00915F05" w:rsidRDefault="00915F05" w:rsidP="00915F05">
      <w:pPr>
        <w:pStyle w:val="ae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15F05">
        <w:rPr>
          <w:rFonts w:ascii="Times New Roman" w:hAnsi="Times New Roman"/>
          <w:spacing w:val="-2"/>
        </w:rPr>
        <w:t>«</w:t>
      </w:r>
      <w:r w:rsidRPr="00915F05">
        <w:rPr>
          <w:rFonts w:ascii="Times New Roman" w:hAnsi="Times New Roman"/>
        </w:rPr>
        <w:t>О форме голосования по избранию главы сельского поселения «Ношуль»</w:t>
      </w:r>
      <w:r>
        <w:rPr>
          <w:rFonts w:ascii="Times New Roman" w:hAnsi="Times New Roman"/>
        </w:rPr>
        <w:t xml:space="preserve"> </w:t>
      </w:r>
      <w:r w:rsidRPr="00915F05">
        <w:t xml:space="preserve">от </w:t>
      </w:r>
      <w:r w:rsidRPr="00915F05">
        <w:rPr>
          <w:rFonts w:ascii="Times New Roman" w:hAnsi="Times New Roman"/>
        </w:rPr>
        <w:t>29 сентября 2024 года №</w:t>
      </w:r>
      <w:r>
        <w:rPr>
          <w:rFonts w:ascii="Times New Roman" w:hAnsi="Times New Roman"/>
        </w:rPr>
        <w:t>2-28/06</w:t>
      </w:r>
      <w:r w:rsidRPr="00915F05">
        <w:rPr>
          <w:rFonts w:ascii="Times New Roman" w:hAnsi="Times New Roman"/>
        </w:rPr>
        <w:t>;</w:t>
      </w:r>
    </w:p>
    <w:p w:rsidR="00915F05" w:rsidRPr="00915F05" w:rsidRDefault="00915F05" w:rsidP="00915F05">
      <w:pPr>
        <w:pStyle w:val="ae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15F05">
        <w:rPr>
          <w:rFonts w:ascii="Times New Roman" w:hAnsi="Times New Roman"/>
        </w:rPr>
        <w:t xml:space="preserve">«Об  избрании главы сельского поселения «Ношуль»  </w:t>
      </w:r>
      <w:r w:rsidRPr="00915F05">
        <w:t xml:space="preserve">от </w:t>
      </w:r>
      <w:r w:rsidRPr="00915F05">
        <w:rPr>
          <w:rFonts w:ascii="Times New Roman" w:hAnsi="Times New Roman"/>
        </w:rPr>
        <w:t>29 сентября 2024 года №</w:t>
      </w:r>
      <w:r>
        <w:rPr>
          <w:rFonts w:ascii="Times New Roman" w:hAnsi="Times New Roman"/>
        </w:rPr>
        <w:t>2-28/07</w:t>
      </w:r>
      <w:r w:rsidRPr="00915F05">
        <w:rPr>
          <w:rFonts w:ascii="Times New Roman" w:hAnsi="Times New Roman"/>
        </w:rPr>
        <w:t>;</w:t>
      </w:r>
    </w:p>
    <w:p w:rsidR="00D22615" w:rsidRPr="00915F05" w:rsidRDefault="00915F05" w:rsidP="00D22615">
      <w:pPr>
        <w:pStyle w:val="ae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915F05">
        <w:rPr>
          <w:rFonts w:ascii="Times New Roman" w:hAnsi="Times New Roman"/>
        </w:rPr>
        <w:t>«Об оплате труды главы сельского поселения «Ношуль»</w:t>
      </w:r>
      <w:r w:rsidR="00834D5A">
        <w:rPr>
          <w:rFonts w:ascii="Times New Roman" w:hAnsi="Times New Roman"/>
        </w:rPr>
        <w:t xml:space="preserve"> </w:t>
      </w:r>
      <w:r w:rsidRPr="00915F05">
        <w:rPr>
          <w:rFonts w:ascii="Times New Roman" w:hAnsi="Times New Roman"/>
        </w:rPr>
        <w:t>муниципального района «</w:t>
      </w:r>
      <w:proofErr w:type="spellStart"/>
      <w:r w:rsidRPr="00915F05">
        <w:rPr>
          <w:rFonts w:ascii="Times New Roman" w:hAnsi="Times New Roman"/>
        </w:rPr>
        <w:t>Прилузский</w:t>
      </w:r>
      <w:proofErr w:type="spellEnd"/>
      <w:r w:rsidRPr="00915F05">
        <w:rPr>
          <w:rFonts w:ascii="Times New Roman" w:hAnsi="Times New Roman"/>
        </w:rPr>
        <w:t>» Республики Коми</w:t>
      </w:r>
      <w:r>
        <w:rPr>
          <w:rFonts w:ascii="Times New Roman" w:hAnsi="Times New Roman"/>
        </w:rPr>
        <w:t xml:space="preserve">» </w:t>
      </w:r>
      <w:r w:rsidR="00D22615" w:rsidRPr="00915F05">
        <w:t xml:space="preserve">от </w:t>
      </w:r>
      <w:r w:rsidR="00D22615" w:rsidRPr="00915F05">
        <w:rPr>
          <w:rFonts w:ascii="Times New Roman" w:hAnsi="Times New Roman"/>
        </w:rPr>
        <w:t>29 сентября 2024 года №</w:t>
      </w:r>
      <w:r w:rsidR="00D22615">
        <w:rPr>
          <w:rFonts w:ascii="Times New Roman" w:hAnsi="Times New Roman"/>
        </w:rPr>
        <w:t>2-28/08</w:t>
      </w:r>
    </w:p>
    <w:p w:rsidR="00915F05" w:rsidRPr="00915F05" w:rsidRDefault="00915F05" w:rsidP="00D22615">
      <w:pPr>
        <w:pStyle w:val="ae"/>
      </w:pPr>
    </w:p>
    <w:p w:rsidR="00327416" w:rsidRPr="00867044" w:rsidRDefault="00327416" w:rsidP="00526DE5">
      <w:pPr>
        <w:widowControl w:val="0"/>
        <w:tabs>
          <w:tab w:val="left" w:pos="3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526DE5" w:rsidRPr="00526DE5" w:rsidRDefault="00526DE5" w:rsidP="00526DE5"/>
    <w:p w:rsidR="007F119D" w:rsidRPr="007F119D" w:rsidRDefault="007F119D" w:rsidP="00526DE5">
      <w:pPr>
        <w:pStyle w:val="ae"/>
      </w:pPr>
    </w:p>
    <w:p w:rsidR="008A1336" w:rsidRPr="0084580C" w:rsidRDefault="008A1336" w:rsidP="008458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B171C" w:rsidRPr="008A1336" w:rsidRDefault="00BB171C" w:rsidP="008A133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  <w:r w:rsidRPr="008A1336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FC5844" w:rsidRPr="00D22615" w:rsidRDefault="00FE7DBC" w:rsidP="00D22615">
      <w:pPr>
        <w:pStyle w:val="ae"/>
        <w:keepNext/>
        <w:numPr>
          <w:ilvl w:val="0"/>
          <w:numId w:val="17"/>
        </w:numPr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Памятки</w:t>
      </w:r>
      <w:r w:rsidR="00D22615" w:rsidRPr="00D22615">
        <w:rPr>
          <w:rFonts w:ascii="Times New Roman" w:hAnsi="Times New Roman"/>
          <w:bCs/>
        </w:rPr>
        <w:t xml:space="preserve"> о выгуле домашних животных</w:t>
      </w: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E2AEF" w:rsidRDefault="008E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4580C" w:rsidRDefault="0084580C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D22615" w:rsidRPr="00D22615" w:rsidRDefault="00D22615" w:rsidP="00D22615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615" w:rsidRPr="00D22615" w:rsidRDefault="00D22615" w:rsidP="00D22615">
      <w:pPr>
        <w:framePr w:w="3180" w:h="718" w:hSpace="141" w:wrap="around" w:vAnchor="text" w:hAnchor="page" w:x="4222" w:y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Pr="00D22615" w:rsidRDefault="00D22615" w:rsidP="00D226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615">
        <w:rPr>
          <w:rFonts w:ascii="Times New Roman" w:hAnsi="Times New Roman" w:cs="Times New Roman"/>
          <w:b/>
          <w:bCs/>
          <w:sz w:val="28"/>
        </w:rPr>
        <w:t xml:space="preserve"> 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 xml:space="preserve">«29 » сентября 2024  г.     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FE7DB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 xml:space="preserve">№ 2-28/01 </w:t>
      </w:r>
    </w:p>
    <w:p w:rsidR="00D22615" w:rsidRPr="00D22615" w:rsidRDefault="00D22615" w:rsidP="00D226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pStyle w:val="2"/>
        <w:rPr>
          <w:sz w:val="24"/>
          <w:szCs w:val="24"/>
        </w:rPr>
      </w:pPr>
      <w:r w:rsidRPr="00D22615">
        <w:rPr>
          <w:sz w:val="24"/>
          <w:szCs w:val="24"/>
        </w:rPr>
        <w:t>Об утверждении отчета об исполнении бюджета</w:t>
      </w:r>
    </w:p>
    <w:p w:rsidR="00D22615" w:rsidRPr="00D22615" w:rsidRDefault="00D22615" w:rsidP="00D22615">
      <w:pPr>
        <w:pStyle w:val="2"/>
        <w:rPr>
          <w:sz w:val="24"/>
          <w:szCs w:val="24"/>
        </w:rPr>
      </w:pPr>
      <w:r w:rsidRPr="00D22615">
        <w:rPr>
          <w:sz w:val="24"/>
          <w:szCs w:val="24"/>
        </w:rPr>
        <w:t xml:space="preserve">сельского поселения «Ношуль» муниципального района </w:t>
      </w:r>
    </w:p>
    <w:p w:rsidR="00D22615" w:rsidRPr="00D22615" w:rsidRDefault="00D22615" w:rsidP="00D22615">
      <w:pPr>
        <w:pStyle w:val="2"/>
        <w:rPr>
          <w:sz w:val="24"/>
          <w:szCs w:val="24"/>
        </w:rPr>
      </w:pPr>
      <w:r w:rsidRPr="00D22615">
        <w:rPr>
          <w:sz w:val="24"/>
          <w:szCs w:val="24"/>
        </w:rPr>
        <w:t>«</w:t>
      </w:r>
      <w:proofErr w:type="spellStart"/>
      <w:r w:rsidRPr="00D22615">
        <w:rPr>
          <w:sz w:val="24"/>
          <w:szCs w:val="24"/>
        </w:rPr>
        <w:t>Прилузский</w:t>
      </w:r>
      <w:proofErr w:type="spellEnd"/>
      <w:r w:rsidRPr="00D22615">
        <w:rPr>
          <w:sz w:val="24"/>
          <w:szCs w:val="24"/>
        </w:rPr>
        <w:t xml:space="preserve">» Республики Коми  за 1 полугодие 2024 года </w:t>
      </w:r>
    </w:p>
    <w:p w:rsidR="00D22615" w:rsidRPr="00D22615" w:rsidRDefault="00D22615" w:rsidP="00D226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615">
        <w:rPr>
          <w:rFonts w:ascii="Times New Roman" w:hAnsi="Times New Roman" w:cs="Times New Roman"/>
          <w:bCs/>
          <w:sz w:val="24"/>
          <w:szCs w:val="24"/>
        </w:rPr>
        <w:t>Рассмотрев отчёт администрации сельского поселения «Ношуль» об исполнении бюджета сельского поселения «Ношуль» муниципального района «</w:t>
      </w:r>
      <w:proofErr w:type="spellStart"/>
      <w:r w:rsidRPr="00D22615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D22615">
        <w:rPr>
          <w:rFonts w:ascii="Times New Roman" w:hAnsi="Times New Roman" w:cs="Times New Roman"/>
          <w:bCs/>
          <w:sz w:val="24"/>
          <w:szCs w:val="24"/>
        </w:rPr>
        <w:t>» Республики Коми за 1 полугодие 2024 года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2615">
        <w:rPr>
          <w:rFonts w:ascii="Times New Roman" w:hAnsi="Times New Roman" w:cs="Times New Roman"/>
          <w:bCs/>
          <w:sz w:val="24"/>
          <w:szCs w:val="24"/>
        </w:rPr>
        <w:t>Совет сельского поселения «Ношуль»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2615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D2261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D22615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D22615" w:rsidRPr="00D22615" w:rsidRDefault="00D22615" w:rsidP="00D226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6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2615">
        <w:rPr>
          <w:rFonts w:ascii="Times New Roman" w:hAnsi="Times New Roman" w:cs="Times New Roman"/>
          <w:bCs/>
          <w:sz w:val="24"/>
          <w:szCs w:val="24"/>
        </w:rPr>
        <w:t>1.Утвердить отчет об исполнении бюджета сельского поселения «Ношуль» муниципального района «</w:t>
      </w:r>
      <w:proofErr w:type="spellStart"/>
      <w:r w:rsidRPr="00D22615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D22615">
        <w:rPr>
          <w:rFonts w:ascii="Times New Roman" w:hAnsi="Times New Roman" w:cs="Times New Roman"/>
          <w:bCs/>
          <w:sz w:val="24"/>
          <w:szCs w:val="24"/>
        </w:rPr>
        <w:t xml:space="preserve">» Республики Коми за 1 полугодие 2024 года по доходам, с учетом безвозмездных поступлений, 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>в сумме 4667,766 тыс. рублей</w:t>
      </w:r>
      <w:r w:rsidRPr="00D22615">
        <w:rPr>
          <w:rFonts w:ascii="Times New Roman" w:hAnsi="Times New Roman" w:cs="Times New Roman"/>
          <w:bCs/>
          <w:sz w:val="24"/>
          <w:szCs w:val="24"/>
        </w:rPr>
        <w:t xml:space="preserve">, по расходам 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>в сумме 4750,271 тыс.  рублей</w:t>
      </w:r>
      <w:r w:rsidRPr="00D22615">
        <w:rPr>
          <w:rFonts w:ascii="Times New Roman" w:hAnsi="Times New Roman" w:cs="Times New Roman"/>
          <w:bCs/>
          <w:sz w:val="24"/>
          <w:szCs w:val="24"/>
        </w:rPr>
        <w:t xml:space="preserve"> с остатком бюджетных средств по итогам 1 полугодия 2024 года </w:t>
      </w:r>
      <w:r w:rsidRPr="00D22615">
        <w:rPr>
          <w:rFonts w:ascii="Times New Roman" w:hAnsi="Times New Roman" w:cs="Times New Roman"/>
          <w:b/>
          <w:bCs/>
          <w:sz w:val="24"/>
          <w:szCs w:val="24"/>
        </w:rPr>
        <w:t>174,55 тыс. рублей</w:t>
      </w:r>
      <w:r w:rsidRPr="00D22615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615" w:rsidRPr="00D22615" w:rsidRDefault="00D22615" w:rsidP="00D2261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615">
        <w:rPr>
          <w:rFonts w:ascii="Times New Roman" w:hAnsi="Times New Roman" w:cs="Times New Roman"/>
          <w:bCs/>
          <w:sz w:val="24"/>
          <w:szCs w:val="24"/>
        </w:rPr>
        <w:t>2.</w:t>
      </w:r>
      <w:r w:rsidRPr="00D22615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D22615" w:rsidRPr="00D22615" w:rsidRDefault="00D22615" w:rsidP="00D226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615" w:rsidRPr="00AA7F9A" w:rsidRDefault="00D22615" w:rsidP="00D22615">
      <w:pPr>
        <w:rPr>
          <w:sz w:val="24"/>
          <w:szCs w:val="24"/>
        </w:rPr>
      </w:pPr>
      <w:r w:rsidRPr="00D22615">
        <w:rPr>
          <w:rFonts w:ascii="Times New Roman" w:hAnsi="Times New Roman" w:cs="Times New Roman"/>
          <w:sz w:val="24"/>
          <w:szCs w:val="24"/>
        </w:rPr>
        <w:t xml:space="preserve">          Глава  сельского поселения «Ношуль» ___________________</w:t>
      </w:r>
      <w:proofErr w:type="spellStart"/>
      <w:r w:rsidRPr="00D22615">
        <w:rPr>
          <w:rFonts w:ascii="Times New Roman" w:hAnsi="Times New Roman" w:cs="Times New Roman"/>
          <w:sz w:val="24"/>
          <w:szCs w:val="24"/>
        </w:rPr>
        <w:t>С.Н.Елдин</w:t>
      </w:r>
      <w:proofErr w:type="spellEnd"/>
    </w:p>
    <w:p w:rsidR="0084580C" w:rsidRPr="0084580C" w:rsidRDefault="0084580C" w:rsidP="0084580C">
      <w:pPr>
        <w:spacing w:before="60"/>
        <w:rPr>
          <w:rFonts w:ascii="Times New Roman" w:hAnsi="Times New Roman" w:cs="Times New Roman"/>
          <w:b/>
          <w:caps/>
          <w:spacing w:val="20"/>
        </w:rPr>
      </w:pPr>
    </w:p>
    <w:p w:rsidR="0084580C" w:rsidRDefault="0084580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DBC" w:rsidRDefault="00FE7DB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DBC" w:rsidRDefault="00FE7DB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827"/>
        <w:gridCol w:w="1701"/>
        <w:gridCol w:w="709"/>
        <w:gridCol w:w="363"/>
        <w:gridCol w:w="771"/>
        <w:gridCol w:w="949"/>
        <w:gridCol w:w="185"/>
        <w:gridCol w:w="935"/>
        <w:gridCol w:w="236"/>
        <w:gridCol w:w="530"/>
        <w:gridCol w:w="1190"/>
        <w:gridCol w:w="236"/>
      </w:tblGrid>
      <w:tr w:rsidR="00D22615" w:rsidRPr="00D22615" w:rsidTr="00D22615">
        <w:trPr>
          <w:gridAfter w:val="2"/>
          <w:wAfter w:w="142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D22615" w:rsidRPr="00D22615" w:rsidTr="00D22615">
        <w:trPr>
          <w:gridAfter w:val="2"/>
          <w:wAfter w:w="1426" w:type="dxa"/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D22615" w:rsidRPr="00D22615" w:rsidTr="00D22615">
        <w:trPr>
          <w:gridAfter w:val="2"/>
          <w:wAfter w:w="1426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2-28/01 от 29 сентября  2024 года </w:t>
            </w:r>
          </w:p>
        </w:tc>
      </w:tr>
      <w:tr w:rsidR="00D22615" w:rsidRPr="00D22615" w:rsidTr="00D22615">
        <w:trPr>
          <w:gridAfter w:val="2"/>
          <w:wAfter w:w="1426" w:type="dxa"/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отчета об исполнении бюджета сельского поселения "Ношуль"</w:t>
            </w:r>
          </w:p>
        </w:tc>
      </w:tr>
      <w:tr w:rsidR="00D22615" w:rsidRPr="00D22615" w:rsidTr="00D22615">
        <w:trPr>
          <w:gridAfter w:val="2"/>
          <w:wAfter w:w="1426" w:type="dxa"/>
          <w:trHeight w:val="3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района "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Прилузский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Республики Коми за 1 полугодие 2024 года "</w:t>
            </w:r>
          </w:p>
        </w:tc>
      </w:tr>
      <w:tr w:rsidR="00D22615" w:rsidRPr="00D22615" w:rsidTr="00D22615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615" w:rsidRPr="00D22615" w:rsidTr="00D22615">
        <w:trPr>
          <w:gridAfter w:val="2"/>
          <w:wAfter w:w="1426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</w:t>
            </w:r>
          </w:p>
        </w:tc>
      </w:tr>
      <w:tr w:rsidR="00D22615" w:rsidRPr="00D22615" w:rsidTr="00D22615">
        <w:trPr>
          <w:gridAfter w:val="2"/>
          <w:wAfter w:w="1426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615" w:rsidRPr="00D22615" w:rsidTr="00D22615">
        <w:trPr>
          <w:gridAfter w:val="2"/>
          <w:wAfter w:w="142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(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22615" w:rsidRPr="00D22615" w:rsidTr="00D22615">
        <w:trPr>
          <w:gridAfter w:val="2"/>
          <w:wAfter w:w="1426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615" w:rsidRPr="00D22615" w:rsidTr="00D22615">
        <w:trPr>
          <w:gridAfter w:val="2"/>
          <w:wAfter w:w="1426" w:type="dxa"/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 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 2024 г.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615" w:rsidRPr="00D22615" w:rsidTr="00D22615">
        <w:trPr>
          <w:gridAfter w:val="2"/>
          <w:wAfter w:w="142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9349,899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4750,271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50,81</w:t>
            </w:r>
          </w:p>
        </w:tc>
      </w:tr>
      <w:tr w:rsidR="00D22615" w:rsidRPr="00D22615" w:rsidTr="00D22615">
        <w:trPr>
          <w:gridAfter w:val="2"/>
          <w:wAfter w:w="1426" w:type="dxa"/>
          <w:trHeight w:val="11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101,858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30,000</w:t>
            </w:r>
          </w:p>
        </w:tc>
      </w:tr>
      <w:tr w:rsidR="00D22615" w:rsidRPr="00D22615" w:rsidTr="00D22615">
        <w:trPr>
          <w:gridAfter w:val="2"/>
          <w:wAfter w:w="1426" w:type="dxa"/>
          <w:trHeight w:val="17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D22615" w:rsidRPr="00D22615" w:rsidTr="00D22615">
        <w:trPr>
          <w:gridAfter w:val="2"/>
          <w:wAfter w:w="1426" w:type="dxa"/>
          <w:trHeight w:val="9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59,516</w:t>
            </w:r>
          </w:p>
        </w:tc>
      </w:tr>
      <w:tr w:rsidR="00D22615" w:rsidRPr="00D22615" w:rsidTr="00D22615">
        <w:trPr>
          <w:gridAfter w:val="2"/>
          <w:wAfter w:w="1426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615" w:rsidRPr="00D22615" w:rsidTr="00D22615">
        <w:trPr>
          <w:gridAfter w:val="2"/>
          <w:wAfter w:w="142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101,858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22615" w:rsidRPr="00D22615" w:rsidTr="00D22615">
        <w:trPr>
          <w:gridAfter w:val="2"/>
          <w:wAfter w:w="1426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7810,372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4648,413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59,52</w:t>
            </w:r>
          </w:p>
        </w:tc>
      </w:tr>
      <w:tr w:rsidR="00D22615" w:rsidRPr="00D22615" w:rsidTr="00D22615">
        <w:trPr>
          <w:gridAfter w:val="2"/>
          <w:wAfter w:w="1426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D22615" w:rsidRPr="00D22615" w:rsidTr="00D22615">
        <w:trPr>
          <w:gridAfter w:val="2"/>
          <w:wAfter w:w="1426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149,399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113,527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75,99</w:t>
            </w:r>
          </w:p>
        </w:tc>
      </w:tr>
      <w:tr w:rsidR="00D22615" w:rsidRPr="00D22615" w:rsidTr="00D22615">
        <w:trPr>
          <w:gridAfter w:val="2"/>
          <w:wAfter w:w="1426" w:type="dxa"/>
          <w:trHeight w:val="91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7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D22615">
        <w:trPr>
          <w:gridAfter w:val="2"/>
          <w:wAfter w:w="1426" w:type="dxa"/>
          <w:trHeight w:val="49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D22615">
        <w:trPr>
          <w:gridAfter w:val="2"/>
          <w:wAfter w:w="1426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D22615">
        <w:trPr>
          <w:gridAfter w:val="2"/>
          <w:wAfter w:w="1426" w:type="dxa"/>
          <w:trHeight w:val="45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D22615">
        <w:trPr>
          <w:gridAfter w:val="2"/>
          <w:wAfter w:w="1426" w:type="dxa"/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D22615" w:rsidRPr="00D22615" w:rsidTr="00D22615">
        <w:trPr>
          <w:gridAfter w:val="2"/>
          <w:wAfter w:w="142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60,006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27,342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45,57</w:t>
            </w:r>
          </w:p>
        </w:tc>
      </w:tr>
      <w:tr w:rsidR="00D22615" w:rsidRPr="00D22615" w:rsidTr="00D22615">
        <w:trPr>
          <w:gridAfter w:val="2"/>
          <w:wAfter w:w="1426" w:type="dxa"/>
          <w:trHeight w:val="12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2615" w:rsidRPr="00D22615" w:rsidTr="00D22615">
        <w:trPr>
          <w:gridAfter w:val="2"/>
          <w:wAfter w:w="142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D22615" w:rsidRPr="00D22615" w:rsidTr="00D22615">
        <w:trPr>
          <w:gridAfter w:val="2"/>
          <w:wAfter w:w="142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1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15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22615" w:rsidRPr="00D22615" w:rsidTr="00D22615">
        <w:trPr>
          <w:gridAfter w:val="2"/>
          <w:wAfter w:w="1426" w:type="dxa"/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D22615">
        <w:trPr>
          <w:gridAfter w:val="2"/>
          <w:wAfter w:w="1426" w:type="dxa"/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638,170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76,32</w:t>
            </w:r>
          </w:p>
        </w:tc>
      </w:tr>
      <w:tr w:rsidR="00D22615" w:rsidRPr="00D22615" w:rsidTr="00FE7DBC">
        <w:trPr>
          <w:gridAfter w:val="2"/>
          <w:wAfter w:w="1426" w:type="dxa"/>
          <w:trHeight w:val="6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836,200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638,170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76,32</w:t>
            </w:r>
          </w:p>
        </w:tc>
      </w:tr>
      <w:tr w:rsidR="00D22615" w:rsidRPr="00D22615" w:rsidTr="00D22615">
        <w:trPr>
          <w:gridAfter w:val="2"/>
          <w:wAfter w:w="1426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и полномочий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3519,470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3027,274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86,02</w:t>
            </w:r>
          </w:p>
        </w:tc>
      </w:tr>
      <w:tr w:rsidR="00D22615" w:rsidRPr="00D22615" w:rsidTr="00D22615">
        <w:trPr>
          <w:gridAfter w:val="2"/>
          <w:wAfter w:w="1426" w:type="dxa"/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2686,000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2288,375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85,20</w:t>
            </w:r>
          </w:p>
        </w:tc>
      </w:tr>
      <w:tr w:rsidR="00D22615" w:rsidRPr="00D22615" w:rsidTr="00D22615">
        <w:trPr>
          <w:gridAfter w:val="2"/>
          <w:wAfter w:w="1426" w:type="dxa"/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807,270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729,948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90,42</w:t>
            </w:r>
          </w:p>
        </w:tc>
      </w:tr>
      <w:tr w:rsidR="00D22615" w:rsidRPr="00D22615" w:rsidTr="00D22615">
        <w:trPr>
          <w:gridAfter w:val="2"/>
          <w:wAfter w:w="1426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8,951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34,16</w:t>
            </w:r>
          </w:p>
        </w:tc>
      </w:tr>
      <w:tr w:rsidR="00D22615" w:rsidRPr="00D22615" w:rsidTr="00D22615">
        <w:trPr>
          <w:gridAfter w:val="2"/>
          <w:wAfter w:w="1426" w:type="dxa"/>
          <w:trHeight w:val="9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22615" w:rsidRPr="00D22615" w:rsidTr="00D22615">
        <w:trPr>
          <w:gridAfter w:val="2"/>
          <w:wAfter w:w="1426" w:type="dxa"/>
          <w:trHeight w:val="9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1,350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22615" w:rsidRPr="00D22615" w:rsidTr="00D22615">
        <w:trPr>
          <w:gridAfter w:val="2"/>
          <w:wAfter w:w="1426" w:type="dxa"/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72,11</w:t>
            </w:r>
          </w:p>
        </w:tc>
      </w:tr>
      <w:tr w:rsidR="00D22615" w:rsidRPr="00D22615" w:rsidTr="00D22615">
        <w:trPr>
          <w:gridAfter w:val="2"/>
          <w:wAfter w:w="1426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87,034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64,125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73,68</w:t>
            </w:r>
          </w:p>
        </w:tc>
      </w:tr>
      <w:tr w:rsidR="00D22615" w:rsidRPr="00D22615" w:rsidTr="00D22615">
        <w:trPr>
          <w:gridAfter w:val="2"/>
          <w:wAfter w:w="1426" w:type="dxa"/>
          <w:trHeight w:val="5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2,310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45,29</w:t>
            </w:r>
          </w:p>
        </w:tc>
      </w:tr>
      <w:tr w:rsidR="00D22615" w:rsidRPr="00D22615" w:rsidTr="00D22615">
        <w:trPr>
          <w:gridAfter w:val="2"/>
          <w:wAfter w:w="1426" w:type="dxa"/>
          <w:trHeight w:val="8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D22615">
        <w:trPr>
          <w:gridAfter w:val="2"/>
          <w:wAfter w:w="1426" w:type="dxa"/>
          <w:trHeight w:val="8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615" w:rsidRPr="00D22615" w:rsidTr="00FE7DBC">
        <w:trPr>
          <w:gridAfter w:val="2"/>
          <w:wAfter w:w="1426" w:type="dxa"/>
          <w:trHeight w:val="2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муниципальных образований на уличное 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65,82</w:t>
            </w:r>
          </w:p>
        </w:tc>
      </w:tr>
      <w:tr w:rsidR="00D22615" w:rsidRPr="00D22615" w:rsidTr="00D22615">
        <w:trPr>
          <w:gridAfter w:val="2"/>
          <w:wAfter w:w="142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389,311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256,237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65,82</w:t>
            </w:r>
          </w:p>
        </w:tc>
      </w:tr>
      <w:tr w:rsidR="00D22615" w:rsidRPr="00D22615" w:rsidTr="00D22615">
        <w:trPr>
          <w:gridAfter w:val="2"/>
          <w:wAfter w:w="142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326,250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87,16</w:t>
            </w:r>
          </w:p>
        </w:tc>
      </w:tr>
      <w:tr w:rsidR="00D22615" w:rsidRPr="00D22615" w:rsidTr="00D22615">
        <w:trPr>
          <w:gridAfter w:val="2"/>
          <w:wAfter w:w="1426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326,250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87,16</w:t>
            </w:r>
          </w:p>
        </w:tc>
      </w:tr>
      <w:tr w:rsidR="00D22615" w:rsidRPr="00D22615" w:rsidTr="00D22615">
        <w:trPr>
          <w:gridAfter w:val="2"/>
          <w:wAfter w:w="1426" w:type="dxa"/>
          <w:trHeight w:val="5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1646,130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30,400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D22615" w:rsidRPr="00D22615" w:rsidTr="00D22615">
        <w:trPr>
          <w:gridAfter w:val="2"/>
          <w:wAfter w:w="1426" w:type="dxa"/>
          <w:trHeight w:val="12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1560,850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D22615" w:rsidRPr="00D22615" w:rsidTr="00D22615">
        <w:trPr>
          <w:gridAfter w:val="2"/>
          <w:wAfter w:w="1426" w:type="dxa"/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22615" w:rsidRPr="00D22615" w:rsidTr="00D22615">
        <w:trPr>
          <w:gridAfter w:val="2"/>
          <w:wAfter w:w="1426" w:type="dxa"/>
          <w:trHeight w:val="26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DBC" w:rsidRDefault="00FE7DB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DBC" w:rsidRDefault="00FE7DB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20"/>
        <w:gridCol w:w="1690"/>
        <w:gridCol w:w="698"/>
        <w:gridCol w:w="1325"/>
        <w:gridCol w:w="1406"/>
        <w:gridCol w:w="1391"/>
      </w:tblGrid>
      <w:tr w:rsidR="00D22615" w:rsidRPr="00D22615" w:rsidTr="00D22615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615" w:rsidRPr="00D22615" w:rsidTr="00D22615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D22615" w:rsidRPr="00D22615" w:rsidTr="00D22615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D22615" w:rsidRPr="00D22615" w:rsidTr="00D22615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2-28/01 от 29 сентября 2024 года </w:t>
            </w:r>
          </w:p>
        </w:tc>
      </w:tr>
      <w:tr w:rsidR="00D22615" w:rsidRPr="00D22615" w:rsidTr="00D22615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" Об утверждении отчета об исполнении бюджета сельского поселения "Ношуль"</w:t>
            </w:r>
          </w:p>
        </w:tc>
      </w:tr>
      <w:tr w:rsidR="00D22615" w:rsidRPr="00D22615" w:rsidTr="00D22615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1 полугодие 2024 года"</w:t>
            </w:r>
          </w:p>
        </w:tc>
      </w:tr>
      <w:tr w:rsidR="00D22615" w:rsidRPr="00D22615" w:rsidTr="00D22615">
        <w:trPr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615" w:rsidRPr="00D22615" w:rsidTr="00D22615">
        <w:trPr>
          <w:trHeight w:val="36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15" w:rsidRPr="00D22615" w:rsidRDefault="00D22615" w:rsidP="00FE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D22615" w:rsidRPr="00D22615" w:rsidTr="00FE7DBC">
        <w:trPr>
          <w:trHeight w:val="389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15" w:rsidRPr="00D22615" w:rsidRDefault="00D22615" w:rsidP="00FE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Республики Коми  на 2024 год </w:t>
            </w:r>
          </w:p>
        </w:tc>
      </w:tr>
      <w:tr w:rsidR="00D22615" w:rsidRPr="00D22615" w:rsidTr="00FE7DBC">
        <w:trPr>
          <w:trHeight w:val="42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D22615" w:rsidRPr="00D22615" w:rsidTr="00FE7DBC">
        <w:trPr>
          <w:trHeight w:val="67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полугодие 2024 года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2615" w:rsidRPr="00D22615" w:rsidTr="00FE7DBC">
        <w:trPr>
          <w:trHeight w:val="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9349,899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4750,271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50,81</w:t>
            </w:r>
          </w:p>
        </w:tc>
      </w:tr>
      <w:tr w:rsidR="00D22615" w:rsidRPr="00D22615" w:rsidTr="00EF061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9349,899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4750,271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50,81</w:t>
            </w:r>
          </w:p>
        </w:tc>
      </w:tr>
      <w:tr w:rsidR="00D22615" w:rsidRPr="00D22615" w:rsidTr="00EF061B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6,62</w:t>
            </w:r>
          </w:p>
        </w:tc>
      </w:tr>
      <w:tr w:rsidR="00D22615" w:rsidRPr="00D22615" w:rsidTr="00EF061B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 w:rsidR="00EF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</w:t>
            </w:r>
            <w:r w:rsidR="00FE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очников холодного водоснабжения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прошедших отбор в рамках проекта «Народный бюджет»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D22615" w:rsidRPr="00D22615" w:rsidTr="00EF061B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D22615" w:rsidRPr="00D22615" w:rsidTr="00EF061B">
        <w:trPr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</w:t>
            </w:r>
            <w:r w:rsidR="00D22615"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7810,372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4648,413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59,52</w:t>
            </w:r>
          </w:p>
        </w:tc>
      </w:tr>
      <w:tr w:rsidR="00D22615" w:rsidRPr="00D22615" w:rsidTr="00EF061B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</w:t>
            </w: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68,80</w:t>
            </w:r>
          </w:p>
        </w:tc>
      </w:tr>
      <w:tr w:rsidR="00D22615" w:rsidRPr="00D22615" w:rsidTr="00EF061B">
        <w:trPr>
          <w:trHeight w:val="17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149,399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113,527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75,99</w:t>
            </w:r>
          </w:p>
        </w:tc>
      </w:tr>
      <w:tr w:rsidR="00D22615" w:rsidRPr="00D22615" w:rsidTr="00EF061B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FE7DBC">
        <w:trPr>
          <w:trHeight w:val="8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</w:t>
            </w:r>
            <w:r w:rsidR="00D22615"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1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FE7DBC">
        <w:trPr>
          <w:trHeight w:val="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89,000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EF061B">
        <w:trPr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FE7DBC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FE7DBC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 w:rsidR="00EF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45,57</w:t>
            </w:r>
          </w:p>
        </w:tc>
      </w:tr>
      <w:tr w:rsidR="00D22615" w:rsidRPr="00D22615" w:rsidTr="00EF061B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27,342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45,57</w:t>
            </w:r>
          </w:p>
        </w:tc>
      </w:tr>
      <w:tr w:rsidR="00D22615" w:rsidRPr="00D22615" w:rsidTr="00EF061B">
        <w:trPr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22615" w:rsidRPr="00D22615" w:rsidTr="00EF061B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22615" w:rsidRPr="00D22615" w:rsidTr="00EF061B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5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FE7DBC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EF061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EF061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638,170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76,32</w:t>
            </w:r>
          </w:p>
        </w:tc>
      </w:tr>
      <w:tr w:rsidR="00D22615" w:rsidRPr="00D22615" w:rsidTr="00EF061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638,170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76,32</w:t>
            </w:r>
          </w:p>
        </w:tc>
      </w:tr>
      <w:tr w:rsidR="00D22615" w:rsidRPr="00D22615" w:rsidTr="00EF061B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 w:rsidR="00EF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3519,470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3027,274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86,02</w:t>
            </w:r>
          </w:p>
        </w:tc>
      </w:tr>
      <w:tr w:rsidR="00D22615" w:rsidRPr="00D22615" w:rsidTr="00EF061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2686,000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2288,375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85,20</w:t>
            </w:r>
          </w:p>
        </w:tc>
      </w:tr>
      <w:tr w:rsidR="00D22615" w:rsidRPr="00D22615" w:rsidTr="00EF061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807,270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729,948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90,42</w:t>
            </w:r>
          </w:p>
        </w:tc>
      </w:tr>
      <w:tr w:rsidR="00D22615" w:rsidRPr="00D22615" w:rsidTr="00EF061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8,951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34,16</w:t>
            </w:r>
          </w:p>
        </w:tc>
      </w:tr>
      <w:tr w:rsidR="00D22615" w:rsidRPr="00D22615" w:rsidTr="00EF061B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D22615" w:rsidRPr="00D22615" w:rsidTr="00EF061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1,350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54,00</w:t>
            </w:r>
          </w:p>
        </w:tc>
      </w:tr>
      <w:tr w:rsidR="00D22615" w:rsidRPr="00D22615" w:rsidTr="00EF061B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FE7DBC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72,11</w:t>
            </w:r>
          </w:p>
        </w:tc>
      </w:tr>
      <w:tr w:rsidR="00D22615" w:rsidRPr="00D22615" w:rsidTr="00EF061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87,034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64,125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73,68</w:t>
            </w:r>
          </w:p>
        </w:tc>
      </w:tr>
      <w:tr w:rsidR="00D22615" w:rsidRPr="00D22615" w:rsidTr="00EF061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бюджетные </w:t>
            </w: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2,310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45,29</w:t>
            </w:r>
          </w:p>
        </w:tc>
      </w:tr>
      <w:tr w:rsidR="00D22615" w:rsidRPr="00D22615" w:rsidTr="00EF061B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EF061B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22615" w:rsidRPr="00D22615" w:rsidTr="00EF061B">
        <w:trPr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389,311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256,237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65,82</w:t>
            </w:r>
          </w:p>
        </w:tc>
      </w:tr>
      <w:tr w:rsidR="00D22615" w:rsidRPr="00D22615" w:rsidTr="00EF061B">
        <w:trPr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256,237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65,82</w:t>
            </w:r>
          </w:p>
        </w:tc>
      </w:tr>
      <w:tr w:rsidR="00D22615" w:rsidRPr="00D22615" w:rsidTr="00EF061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374,300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326,250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87,16</w:t>
            </w:r>
          </w:p>
        </w:tc>
      </w:tr>
      <w:tr w:rsidR="00D22615" w:rsidRPr="00D22615" w:rsidTr="00EF061B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326,250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87,16</w:t>
            </w:r>
          </w:p>
        </w:tc>
      </w:tr>
      <w:tr w:rsidR="00D22615" w:rsidRPr="00D22615" w:rsidTr="00EF061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1646,13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1,85</w:t>
            </w:r>
          </w:p>
        </w:tc>
      </w:tr>
      <w:tr w:rsidR="00D22615" w:rsidRPr="00D22615" w:rsidTr="00EF061B">
        <w:trPr>
          <w:trHeight w:val="15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85,28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1560,85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1,95</w:t>
            </w:r>
          </w:p>
        </w:tc>
      </w:tr>
      <w:tr w:rsidR="00D22615" w:rsidRPr="00D22615" w:rsidTr="00EF061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22615" w:rsidRPr="00D22615" w:rsidTr="00EF061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615" w:rsidRPr="00D22615" w:rsidRDefault="00D22615" w:rsidP="00D22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</w:t>
            </w:r>
            <w:r w:rsidR="00FE7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15" w:rsidRPr="00D22615" w:rsidRDefault="00D22615" w:rsidP="00D2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EF061B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1033" w:type="dxa"/>
        <w:tblInd w:w="93" w:type="dxa"/>
        <w:tblLook w:val="04A0" w:firstRow="1" w:lastRow="0" w:firstColumn="1" w:lastColumn="0" w:noHBand="0" w:noVBand="1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3194"/>
        <w:gridCol w:w="1417"/>
        <w:gridCol w:w="443"/>
        <w:gridCol w:w="286"/>
        <w:gridCol w:w="994"/>
        <w:gridCol w:w="507"/>
      </w:tblGrid>
      <w:tr w:rsidR="00EF061B" w:rsidRPr="00EF061B" w:rsidTr="008A19E9">
        <w:trPr>
          <w:gridAfter w:val="1"/>
          <w:wAfter w:w="507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EF061B" w:rsidRPr="00EF061B" w:rsidTr="008A19E9">
        <w:trPr>
          <w:gridAfter w:val="1"/>
          <w:wAfter w:w="507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EF061B" w:rsidRPr="00EF061B" w:rsidTr="008A19E9">
        <w:trPr>
          <w:gridAfter w:val="1"/>
          <w:wAfter w:w="507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№ 2-28/01 от 29 сентября 2024 года</w:t>
            </w:r>
          </w:p>
        </w:tc>
      </w:tr>
      <w:tr w:rsidR="00EF061B" w:rsidRPr="00EF061B" w:rsidTr="008A19E9">
        <w:trPr>
          <w:gridAfter w:val="1"/>
          <w:wAfter w:w="507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 об исполнении бюджета</w:t>
            </w: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"Ношуль" муниципального района "</w:t>
            </w:r>
            <w:proofErr w:type="spellStart"/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9E9" w:rsidRPr="00EF061B" w:rsidRDefault="008A19E9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61B">
              <w:rPr>
                <w:rFonts w:ascii="Times New Roman" w:eastAsia="Times New Roman" w:hAnsi="Times New Roman" w:cs="Times New Roman"/>
                <w:sz w:val="20"/>
                <w:szCs w:val="20"/>
              </w:rPr>
              <w:t>за 1 полугодие 2024 года"</w:t>
            </w:r>
          </w:p>
        </w:tc>
      </w:tr>
      <w:tr w:rsidR="00EF061B" w:rsidRPr="00EF061B" w:rsidTr="008A19E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10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2024 ГОД ПО КОДАМ КЛАССИФИКАЦИИ </w:t>
            </w: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61B" w:rsidRPr="00EF061B" w:rsidTr="008A19E9">
        <w:trPr>
          <w:gridAfter w:val="1"/>
          <w:wAfter w:w="507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061B" w:rsidRPr="00EF061B" w:rsidRDefault="008A19E9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r w:rsidR="00EF061B"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61B"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="00EF061B"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="00EF061B"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="00EF061B"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061B" w:rsidRPr="00EF061B" w:rsidTr="008A19E9">
        <w:trPr>
          <w:gridAfter w:val="1"/>
          <w:wAfter w:w="507" w:type="dxa"/>
          <w:trHeight w:val="990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на 1 полугодие 2024 года 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1 полугодие 2024 года</w:t>
            </w:r>
          </w:p>
        </w:tc>
      </w:tr>
      <w:tr w:rsidR="00EF061B" w:rsidRPr="00EF061B" w:rsidTr="008A19E9">
        <w:trPr>
          <w:gridAfter w:val="1"/>
          <w:wAfter w:w="507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FE7DBC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F061B"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- 2 335,56   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- 82,50   </w:t>
            </w:r>
          </w:p>
        </w:tc>
      </w:tr>
      <w:tr w:rsidR="00EF061B" w:rsidRPr="00EF061B" w:rsidTr="008A19E9">
        <w:trPr>
          <w:gridAfter w:val="1"/>
          <w:wAfter w:w="507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61B" w:rsidRPr="00EF061B" w:rsidTr="008A19E9">
        <w:trPr>
          <w:gridAfter w:val="1"/>
          <w:wAfter w:w="507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- 2 335,56   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- 82,50   </w:t>
            </w:r>
          </w:p>
        </w:tc>
      </w:tr>
      <w:tr w:rsidR="00EF061B" w:rsidRPr="00EF061B" w:rsidTr="008A19E9">
        <w:trPr>
          <w:gridAfter w:val="1"/>
          <w:wAfter w:w="50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7 014,34   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  4 667,77   </w:t>
            </w:r>
          </w:p>
        </w:tc>
      </w:tr>
      <w:tr w:rsidR="00EF061B" w:rsidRPr="00EF061B" w:rsidTr="008A19E9">
        <w:trPr>
          <w:gridAfter w:val="1"/>
          <w:wAfter w:w="507" w:type="dxa"/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61B" w:rsidRPr="00EF061B" w:rsidTr="008A19E9">
        <w:trPr>
          <w:gridAfter w:val="1"/>
          <w:wAfter w:w="50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EF061B" w:rsidP="00EF0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61B" w:rsidRPr="00EF061B" w:rsidRDefault="00EF061B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8A19E9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F061B"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9 349,90   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61B" w:rsidRPr="00EF061B" w:rsidRDefault="008A19E9" w:rsidP="00EF0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EF061B" w:rsidRPr="00EF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4 750,27   </w:t>
            </w:r>
          </w:p>
        </w:tc>
      </w:tr>
    </w:tbl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FE7DBC" w:rsidRDefault="00FE7DBC" w:rsidP="008A19E9">
      <w:pPr>
        <w:pStyle w:val="a4"/>
        <w:rPr>
          <w:b/>
          <w:bCs/>
          <w:iCs/>
          <w:szCs w:val="24"/>
        </w:rPr>
      </w:pPr>
    </w:p>
    <w:p w:rsidR="00FE7DBC" w:rsidRDefault="00FE7DBC" w:rsidP="008A19E9">
      <w:pPr>
        <w:pStyle w:val="a4"/>
        <w:rPr>
          <w:b/>
          <w:bCs/>
          <w:iCs/>
          <w:szCs w:val="24"/>
        </w:rPr>
      </w:pPr>
    </w:p>
    <w:p w:rsidR="00FE7DBC" w:rsidRDefault="00FE7DBC" w:rsidP="008A19E9">
      <w:pPr>
        <w:pStyle w:val="a4"/>
        <w:rPr>
          <w:b/>
          <w:bCs/>
          <w:iCs/>
          <w:szCs w:val="24"/>
        </w:rPr>
      </w:pPr>
    </w:p>
    <w:p w:rsidR="00FE7DBC" w:rsidRDefault="00FE7DBC" w:rsidP="008A19E9">
      <w:pPr>
        <w:pStyle w:val="a4"/>
        <w:rPr>
          <w:b/>
          <w:bCs/>
          <w:iCs/>
          <w:szCs w:val="24"/>
        </w:rPr>
      </w:pPr>
    </w:p>
    <w:p w:rsidR="00FE7DBC" w:rsidRDefault="00FE7DBC" w:rsidP="008A19E9">
      <w:pPr>
        <w:pStyle w:val="a4"/>
        <w:rPr>
          <w:b/>
          <w:bCs/>
          <w:iCs/>
          <w:szCs w:val="24"/>
        </w:rPr>
      </w:pPr>
    </w:p>
    <w:p w:rsidR="008A19E9" w:rsidRDefault="008A19E9" w:rsidP="008A19E9">
      <w:pPr>
        <w:pStyle w:val="a4"/>
        <w:rPr>
          <w:b/>
          <w:bCs/>
          <w:iCs/>
          <w:szCs w:val="24"/>
        </w:rPr>
      </w:pPr>
    </w:p>
    <w:p w:rsidR="008A19E9" w:rsidRPr="008A19E9" w:rsidRDefault="008A19E9" w:rsidP="008A19E9">
      <w:pPr>
        <w:pStyle w:val="a4"/>
        <w:rPr>
          <w:b/>
          <w:bCs/>
          <w:iCs/>
          <w:sz w:val="24"/>
          <w:szCs w:val="24"/>
        </w:rPr>
      </w:pPr>
      <w:r w:rsidRPr="008A19E9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:rsidR="008A19E9" w:rsidRPr="008A19E9" w:rsidRDefault="008A19E9" w:rsidP="008A19E9">
      <w:pPr>
        <w:pStyle w:val="a4"/>
        <w:rPr>
          <w:b/>
          <w:bCs/>
          <w:iCs/>
          <w:sz w:val="24"/>
          <w:szCs w:val="24"/>
        </w:rPr>
      </w:pPr>
    </w:p>
    <w:p w:rsidR="008A19E9" w:rsidRPr="008A19E9" w:rsidRDefault="008A19E9" w:rsidP="008A19E9">
      <w:pPr>
        <w:pStyle w:val="a4"/>
        <w:rPr>
          <w:b/>
          <w:bCs/>
          <w:iCs/>
          <w:sz w:val="24"/>
          <w:szCs w:val="24"/>
        </w:rPr>
      </w:pPr>
      <w:r w:rsidRPr="008A19E9">
        <w:rPr>
          <w:b/>
          <w:bCs/>
          <w:iCs/>
          <w:sz w:val="24"/>
          <w:szCs w:val="24"/>
        </w:rPr>
        <w:t>к Решению Совета сельского поселения «Ношуль» муниципального района «</w:t>
      </w:r>
      <w:proofErr w:type="spellStart"/>
      <w:r w:rsidRPr="008A19E9">
        <w:rPr>
          <w:b/>
          <w:bCs/>
          <w:iCs/>
          <w:sz w:val="24"/>
          <w:szCs w:val="24"/>
        </w:rPr>
        <w:t>Прилузский</w:t>
      </w:r>
      <w:proofErr w:type="spellEnd"/>
      <w:r w:rsidRPr="008A19E9">
        <w:rPr>
          <w:b/>
          <w:bCs/>
          <w:iCs/>
          <w:sz w:val="24"/>
          <w:szCs w:val="24"/>
        </w:rPr>
        <w:t xml:space="preserve">» Республики Коми от 29 сентября 2024 года № 2-28/01  </w:t>
      </w:r>
    </w:p>
    <w:p w:rsidR="008A19E9" w:rsidRPr="008A19E9" w:rsidRDefault="008A19E9" w:rsidP="008A19E9">
      <w:pPr>
        <w:pStyle w:val="a4"/>
        <w:rPr>
          <w:b/>
          <w:bCs/>
          <w:iCs/>
          <w:sz w:val="24"/>
          <w:szCs w:val="24"/>
        </w:rPr>
      </w:pPr>
      <w:r w:rsidRPr="008A19E9">
        <w:rPr>
          <w:b/>
          <w:bCs/>
          <w:iCs/>
          <w:sz w:val="24"/>
          <w:szCs w:val="24"/>
        </w:rPr>
        <w:t xml:space="preserve">« Об утверждении отчёта </w:t>
      </w:r>
      <w:r w:rsidRPr="008A19E9">
        <w:rPr>
          <w:b/>
          <w:sz w:val="24"/>
          <w:szCs w:val="24"/>
        </w:rPr>
        <w:t>об исполнении бюджета сельского поселения</w:t>
      </w:r>
      <w:r w:rsidR="00FE7DBC">
        <w:rPr>
          <w:b/>
          <w:sz w:val="24"/>
          <w:szCs w:val="24"/>
        </w:rPr>
        <w:t xml:space="preserve"> </w:t>
      </w:r>
      <w:r w:rsidRPr="008A19E9">
        <w:rPr>
          <w:b/>
          <w:bCs/>
          <w:iCs/>
          <w:sz w:val="24"/>
          <w:szCs w:val="24"/>
        </w:rPr>
        <w:t>«Ношуль» муниципального района «</w:t>
      </w:r>
      <w:proofErr w:type="spellStart"/>
      <w:r w:rsidRPr="008A19E9">
        <w:rPr>
          <w:b/>
          <w:bCs/>
          <w:iCs/>
          <w:sz w:val="24"/>
          <w:szCs w:val="24"/>
        </w:rPr>
        <w:t>Прилузский</w:t>
      </w:r>
      <w:proofErr w:type="spellEnd"/>
      <w:r w:rsidRPr="008A19E9">
        <w:rPr>
          <w:b/>
          <w:bCs/>
          <w:iCs/>
          <w:sz w:val="24"/>
          <w:szCs w:val="24"/>
        </w:rPr>
        <w:t>» Республики Коми за  1 полугодие 2024 года»</w:t>
      </w:r>
    </w:p>
    <w:p w:rsidR="008A19E9" w:rsidRPr="008A19E9" w:rsidRDefault="008A19E9" w:rsidP="008A19E9">
      <w:pPr>
        <w:pStyle w:val="a4"/>
        <w:rPr>
          <w:b/>
          <w:bCs/>
          <w:iCs/>
          <w:sz w:val="24"/>
          <w:szCs w:val="24"/>
        </w:rPr>
      </w:pPr>
    </w:p>
    <w:p w:rsidR="008A19E9" w:rsidRPr="008A19E9" w:rsidRDefault="008A19E9" w:rsidP="008A19E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proofErr w:type="gramStart"/>
      <w:r w:rsidRPr="008A19E9">
        <w:rPr>
          <w:rFonts w:ascii="Times New Roman" w:hAnsi="Times New Roman" w:cs="Times New Roman"/>
          <w:bCs/>
          <w:iCs/>
          <w:sz w:val="24"/>
          <w:szCs w:val="24"/>
        </w:rPr>
        <w:t>На основании  пункта 4 статьи 34 главы 10 Решения Совета сельского поселения «Ношуль» №</w:t>
      </w:r>
      <w:r w:rsidRPr="008A19E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8A19E9">
        <w:rPr>
          <w:rFonts w:ascii="Times New Roman" w:hAnsi="Times New Roman" w:cs="Times New Roman"/>
          <w:bCs/>
          <w:iCs/>
          <w:sz w:val="24"/>
          <w:szCs w:val="24"/>
        </w:rPr>
        <w:t>-48/03 от 15.03.2021 года « Об утверждении положения о бюджетном процессе в сельском поселении «Ношуль» муниципального района «</w:t>
      </w:r>
      <w:proofErr w:type="spellStart"/>
      <w:r w:rsidRPr="008A19E9">
        <w:rPr>
          <w:rFonts w:ascii="Times New Roman" w:hAnsi="Times New Roman" w:cs="Times New Roman"/>
          <w:bCs/>
          <w:iCs/>
          <w:sz w:val="24"/>
          <w:szCs w:val="24"/>
        </w:rPr>
        <w:t>Прилузский</w:t>
      </w:r>
      <w:proofErr w:type="spellEnd"/>
      <w:r w:rsidRPr="008A19E9">
        <w:rPr>
          <w:rFonts w:ascii="Times New Roman" w:hAnsi="Times New Roman" w:cs="Times New Roman"/>
          <w:bCs/>
          <w:iCs/>
          <w:sz w:val="24"/>
          <w:szCs w:val="24"/>
        </w:rPr>
        <w:t xml:space="preserve">» Республики Коми », в соответствии с которым  </w:t>
      </w:r>
      <w:r w:rsidRPr="008A19E9">
        <w:rPr>
          <w:rFonts w:ascii="Times New Roman" w:hAnsi="Times New Roman" w:cs="Times New Roman"/>
          <w:sz w:val="24"/>
          <w:szCs w:val="24"/>
        </w:rPr>
        <w:t>отчет об исполнении бюджета за первый квартал, полугодие и девять месяцев текущего финансового года утверждается администрацией сельского поселения  «Ношуль» и направляется в Совет</w:t>
      </w:r>
      <w:proofErr w:type="gramEnd"/>
      <w:r w:rsidRPr="008A19E9">
        <w:rPr>
          <w:rFonts w:ascii="Times New Roman" w:hAnsi="Times New Roman" w:cs="Times New Roman"/>
          <w:sz w:val="24"/>
          <w:szCs w:val="24"/>
        </w:rPr>
        <w:t xml:space="preserve"> поселения  до 30 числа месяца, следующего за отчетным пе</w:t>
      </w:r>
      <w:r>
        <w:rPr>
          <w:rFonts w:ascii="Times New Roman" w:hAnsi="Times New Roman" w:cs="Times New Roman"/>
          <w:sz w:val="24"/>
          <w:szCs w:val="24"/>
        </w:rPr>
        <w:t>риодом.</w:t>
      </w:r>
    </w:p>
    <w:p w:rsidR="008A19E9" w:rsidRPr="008A19E9" w:rsidRDefault="008A19E9" w:rsidP="008A19E9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8A19E9">
        <w:rPr>
          <w:rFonts w:ascii="Times New Roman" w:hAnsi="Times New Roman" w:cs="Times New Roman"/>
          <w:b/>
          <w:bCs/>
          <w:i w:val="0"/>
          <w:sz w:val="24"/>
          <w:szCs w:val="24"/>
        </w:rPr>
        <w:t>Поступление доходов в бюджет</w:t>
      </w:r>
    </w:p>
    <w:p w:rsidR="008A19E9" w:rsidRPr="008A19E9" w:rsidRDefault="008A19E9" w:rsidP="008A19E9">
      <w:pPr>
        <w:pStyle w:val="a8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   Решением Совета сельского поселения «Ношуль» с последующими изменениями и дополнениями  утвержден бюджет сельского поселения «Ношуль»  на  2024 год с объемом  доходов в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11610,79 тыс.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доходов составляет </w:t>
      </w:r>
      <w:r w:rsidRPr="008A19E9">
        <w:rPr>
          <w:rFonts w:ascii="Times New Roman" w:hAnsi="Times New Roman" w:cs="Times New Roman"/>
          <w:b/>
          <w:sz w:val="24"/>
          <w:szCs w:val="24"/>
        </w:rPr>
        <w:t>984,5 тыс.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. Доходная часть бюджета за 1 полугодие 2024 года при плане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7014,339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66,55 </w:t>
      </w:r>
      <w:r w:rsidRPr="008A1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4667,766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9E9" w:rsidRPr="008A19E9" w:rsidRDefault="008A19E9" w:rsidP="008A19E9">
      <w:pPr>
        <w:pStyle w:val="a8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Определяющее место в налоговых и неналоговых  доходах бюджета сельского поселения «Ношуль» занимают налог на доходы физических лиц. </w:t>
      </w:r>
    </w:p>
    <w:p w:rsidR="008A19E9" w:rsidRPr="008A19E9" w:rsidRDefault="008A19E9" w:rsidP="008A19E9">
      <w:pPr>
        <w:rPr>
          <w:rFonts w:ascii="Times New Roman" w:hAnsi="Times New Roman" w:cs="Times New Roman"/>
          <w:sz w:val="20"/>
          <w:szCs w:val="20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E7D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A19E9">
        <w:rPr>
          <w:rFonts w:ascii="Times New Roman" w:hAnsi="Times New Roman" w:cs="Times New Roman"/>
          <w:sz w:val="24"/>
          <w:szCs w:val="24"/>
        </w:rPr>
        <w:t xml:space="preserve">  </w:t>
      </w:r>
      <w:r w:rsidRPr="008A19E9">
        <w:rPr>
          <w:rFonts w:ascii="Times New Roman" w:hAnsi="Times New Roman" w:cs="Times New Roman"/>
          <w:sz w:val="20"/>
          <w:szCs w:val="20"/>
        </w:rPr>
        <w:t>(руб.)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452"/>
        <w:gridCol w:w="1950"/>
        <w:gridCol w:w="1701"/>
      </w:tblGrid>
      <w:tr w:rsidR="008A19E9" w:rsidRPr="008A19E9" w:rsidTr="00FE7DBC">
        <w:trPr>
          <w:trHeight w:val="1225"/>
        </w:trPr>
        <w:tc>
          <w:tcPr>
            <w:tcW w:w="4961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налогов  и платежей 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полугодие</w:t>
            </w:r>
          </w:p>
          <w:p w:rsidR="008A19E9" w:rsidRPr="008A19E9" w:rsidRDefault="008A19E9" w:rsidP="00B16F3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</w:t>
            </w:r>
          </w:p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19E9" w:rsidRPr="008A19E9" w:rsidTr="00B16F3D">
        <w:trPr>
          <w:trHeight w:val="122"/>
        </w:trPr>
        <w:tc>
          <w:tcPr>
            <w:tcW w:w="4961" w:type="dxa"/>
          </w:tcPr>
          <w:p w:rsidR="008A19E9" w:rsidRPr="008A19E9" w:rsidRDefault="008A19E9" w:rsidP="00B16F3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8A19E9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258,785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113,01</w:t>
            </w:r>
          </w:p>
        </w:tc>
      </w:tr>
      <w:tr w:rsidR="008A19E9" w:rsidRPr="008A19E9" w:rsidTr="00B16F3D">
        <w:tc>
          <w:tcPr>
            <w:tcW w:w="4961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31,521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</w:tr>
      <w:tr w:rsidR="008A19E9" w:rsidRPr="008A19E9" w:rsidTr="00B16F3D">
        <w:trPr>
          <w:trHeight w:val="403"/>
        </w:trPr>
        <w:tc>
          <w:tcPr>
            <w:tcW w:w="4961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19,183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53,29</w:t>
            </w:r>
          </w:p>
        </w:tc>
      </w:tr>
      <w:tr w:rsidR="008A19E9" w:rsidRPr="008A19E9" w:rsidTr="00B16F3D">
        <w:tc>
          <w:tcPr>
            <w:tcW w:w="4961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Госпошлина за нотариальные действия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</w:tr>
      <w:tr w:rsidR="008A19E9" w:rsidRPr="008A19E9" w:rsidTr="00B16F3D">
        <w:tc>
          <w:tcPr>
            <w:tcW w:w="4961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43,772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126,88</w:t>
            </w:r>
          </w:p>
        </w:tc>
      </w:tr>
      <w:tr w:rsidR="008A19E9" w:rsidRPr="008A19E9" w:rsidTr="00B16F3D">
        <w:tc>
          <w:tcPr>
            <w:tcW w:w="4961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11,429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351,66</w:t>
            </w:r>
          </w:p>
        </w:tc>
      </w:tr>
      <w:tr w:rsidR="008A19E9" w:rsidRPr="008A19E9" w:rsidTr="00B16F3D">
        <w:tc>
          <w:tcPr>
            <w:tcW w:w="4961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Итого: налоговые и неналоговые доходы</w:t>
            </w:r>
          </w:p>
        </w:tc>
        <w:tc>
          <w:tcPr>
            <w:tcW w:w="1452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342,75</w:t>
            </w:r>
          </w:p>
        </w:tc>
        <w:tc>
          <w:tcPr>
            <w:tcW w:w="1950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370,49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108,09</w:t>
            </w:r>
          </w:p>
        </w:tc>
      </w:tr>
    </w:tbl>
    <w:p w:rsidR="008A19E9" w:rsidRPr="008A19E9" w:rsidRDefault="008A19E9" w:rsidP="008A19E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в части поступлений собственных доходов за 1 полугодие 2024 года (см. таблицу) показывает, что основным налогом, обеспечивающим наибольшее поступление в бюджет сельского поселения, являются налог на доходы физических лиц </w:t>
      </w:r>
      <w:r w:rsidRPr="008A19E9">
        <w:rPr>
          <w:rFonts w:ascii="Times New Roman" w:hAnsi="Times New Roman" w:cs="Times New Roman"/>
          <w:b/>
          <w:sz w:val="24"/>
          <w:szCs w:val="24"/>
        </w:rPr>
        <w:t>258,785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. По данному налогу фактическое поступление за 1 </w:t>
      </w:r>
      <w:r w:rsidRPr="008A19E9">
        <w:rPr>
          <w:rFonts w:ascii="Times New Roman" w:hAnsi="Times New Roman" w:cs="Times New Roman"/>
          <w:sz w:val="24"/>
          <w:szCs w:val="24"/>
        </w:rPr>
        <w:lastRenderedPageBreak/>
        <w:t>полугодие 2024 года  составляет</w:t>
      </w:r>
      <w:r w:rsidRPr="008A1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sz w:val="24"/>
          <w:szCs w:val="24"/>
        </w:rPr>
        <w:t>113,01 %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планируемой суммы. Поступление земельного налога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19,183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>.</w:t>
      </w:r>
      <w:r w:rsidR="00FE7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 xml:space="preserve">исполнено на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53,29 </w:t>
      </w:r>
      <w:r w:rsidRPr="008A19E9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Pr="008A19E9">
        <w:rPr>
          <w:rFonts w:ascii="Times New Roman" w:hAnsi="Times New Roman" w:cs="Times New Roman"/>
          <w:b/>
          <w:sz w:val="24"/>
          <w:szCs w:val="24"/>
        </w:rPr>
        <w:t>.</w:t>
      </w:r>
      <w:r w:rsidRPr="008A19E9">
        <w:rPr>
          <w:rFonts w:ascii="Times New Roman" w:hAnsi="Times New Roman" w:cs="Times New Roman"/>
          <w:sz w:val="24"/>
          <w:szCs w:val="24"/>
        </w:rPr>
        <w:t xml:space="preserve"> Поступление доходов от компенсации затрат бюджетов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43,772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 исполнено на </w:t>
      </w:r>
      <w:r w:rsidRPr="008A19E9">
        <w:rPr>
          <w:rFonts w:ascii="Times New Roman" w:hAnsi="Times New Roman" w:cs="Times New Roman"/>
          <w:b/>
          <w:sz w:val="24"/>
          <w:szCs w:val="24"/>
        </w:rPr>
        <w:t>126,88 %</w:t>
      </w:r>
      <w:r w:rsidRPr="008A1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9E9" w:rsidRPr="008A19E9" w:rsidRDefault="008A19E9" w:rsidP="008A19E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Безвозмездные поступления исполнены в размере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4287,776 тыс. рублей </w:t>
      </w:r>
      <w:r w:rsidRPr="008A19E9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64,41 </w:t>
      </w:r>
      <w:r w:rsidRPr="008A19E9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8A1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8A19E9">
        <w:rPr>
          <w:rFonts w:ascii="Times New Roman" w:hAnsi="Times New Roman" w:cs="Times New Roman"/>
          <w:b/>
          <w:sz w:val="24"/>
          <w:szCs w:val="24"/>
        </w:rPr>
        <w:t>6671,589 тыс.  рублей.</w:t>
      </w:r>
      <w:r w:rsidRPr="008A1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A19E9" w:rsidRPr="008A19E9" w:rsidRDefault="008A19E9" w:rsidP="008A19E9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A19E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A19E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A19E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19E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8A19E9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1594"/>
        <w:gridCol w:w="1701"/>
        <w:gridCol w:w="1559"/>
      </w:tblGrid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безвозмездных поступлений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полугодие 2024 г.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 полугодие 2024 г.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8A19E9">
              <w:rPr>
                <w:b w:val="0"/>
                <w:sz w:val="24"/>
                <w:szCs w:val="24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3830,298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3830,298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19E9" w:rsidRPr="008A19E9" w:rsidTr="008A19E9">
        <w:trPr>
          <w:trHeight w:val="489"/>
        </w:trPr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90,309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141,478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113,527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80,24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53,986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32,342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59,91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2308,0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физическими лицами 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A19E9" w:rsidRPr="008A19E9" w:rsidTr="00B16F3D">
        <w:tc>
          <w:tcPr>
            <w:tcW w:w="5068" w:type="dxa"/>
          </w:tcPr>
          <w:p w:rsidR="008A19E9" w:rsidRPr="008A19E9" w:rsidRDefault="008A19E9" w:rsidP="00B16F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Итого: безвозмездные поступления</w:t>
            </w:r>
          </w:p>
        </w:tc>
        <w:tc>
          <w:tcPr>
            <w:tcW w:w="1594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6671,589</w:t>
            </w:r>
          </w:p>
        </w:tc>
        <w:tc>
          <w:tcPr>
            <w:tcW w:w="1701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4297,276</w:t>
            </w:r>
          </w:p>
        </w:tc>
        <w:tc>
          <w:tcPr>
            <w:tcW w:w="1559" w:type="dxa"/>
          </w:tcPr>
          <w:p w:rsidR="008A19E9" w:rsidRPr="008A19E9" w:rsidRDefault="008A19E9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E9">
              <w:rPr>
                <w:rFonts w:ascii="Times New Roman" w:hAnsi="Times New Roman" w:cs="Times New Roman"/>
                <w:b/>
                <w:sz w:val="24"/>
                <w:szCs w:val="24"/>
              </w:rPr>
              <w:t>64,41</w:t>
            </w:r>
          </w:p>
        </w:tc>
      </w:tr>
    </w:tbl>
    <w:p w:rsidR="008A19E9" w:rsidRDefault="008A19E9" w:rsidP="008A19E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A19E9" w:rsidRDefault="008A19E9" w:rsidP="008A19E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A19E9" w:rsidRPr="008A19E9" w:rsidRDefault="008A19E9" w:rsidP="008A19E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8A19E9" w:rsidRPr="008A19E9" w:rsidRDefault="008A19E9" w:rsidP="008A19E9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A19E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Исполнение расходной части бюджета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ab/>
        <w:t xml:space="preserve">Расходы бюджета сельского поселения на 2024 год с последующими с него изменениями 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12895,28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.  На 1 полугодие 2024 года расходы составили в размере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4750,271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 исполнены на 50,81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>к утвержденным на 1 полугодие 2024 года ассигнованиям (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 9349,899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A19E9">
        <w:rPr>
          <w:rFonts w:ascii="Times New Roman" w:hAnsi="Times New Roman" w:cs="Times New Roman"/>
          <w:sz w:val="24"/>
          <w:szCs w:val="24"/>
        </w:rPr>
        <w:t>(приложение №2). Капитальные расходы за 1 полугодие 2024 года не производились.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Остатки средств бюджета сельского поселения «Ношуль» по состоянию на 01 июля 2024 года 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>174,55 тыс.</w:t>
      </w:r>
      <w:r w:rsidRPr="008A19E9">
        <w:rPr>
          <w:rFonts w:ascii="Times New Roman" w:hAnsi="Times New Roman" w:cs="Times New Roman"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sz w:val="24"/>
          <w:szCs w:val="24"/>
        </w:rPr>
        <w:t>рублей.</w:t>
      </w:r>
      <w:r w:rsidRPr="008A1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По состоянию на 01 июля 2024 года просроченная кредиторская задолженность  сельского поселения «Ношуль» составляет 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>.</w:t>
      </w:r>
    </w:p>
    <w:p w:rsidR="008A19E9" w:rsidRPr="008A19E9" w:rsidRDefault="008A19E9" w:rsidP="008A19E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9E9" w:rsidRPr="008A19E9" w:rsidRDefault="008A19E9" w:rsidP="008A1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По </w:t>
      </w:r>
      <w:r w:rsidRPr="008A19E9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высшего должностного лица органа местного самоуправления (главы сельского поселения). На оплату труда и отчисления страховых взносов, прочие выплаты  за 1 полугодие 2024 года по данному разделу предусмотрено </w:t>
      </w:r>
      <w:r w:rsidRPr="008A19E9">
        <w:rPr>
          <w:rFonts w:ascii="Times New Roman" w:hAnsi="Times New Roman" w:cs="Times New Roman"/>
          <w:b/>
          <w:sz w:val="24"/>
          <w:szCs w:val="24"/>
        </w:rPr>
        <w:t>836,2 тыс. рублей</w:t>
      </w:r>
      <w:r w:rsidRPr="008A19E9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76,32 %</w:t>
      </w:r>
      <w:r w:rsidRPr="008A19E9">
        <w:rPr>
          <w:rFonts w:ascii="Times New Roman" w:hAnsi="Times New Roman" w:cs="Times New Roman"/>
          <w:sz w:val="24"/>
          <w:szCs w:val="24"/>
        </w:rPr>
        <w:t xml:space="preserve"> (</w:t>
      </w:r>
      <w:r w:rsidRPr="008A19E9">
        <w:rPr>
          <w:rFonts w:ascii="Times New Roman" w:hAnsi="Times New Roman" w:cs="Times New Roman"/>
          <w:b/>
          <w:sz w:val="24"/>
          <w:szCs w:val="24"/>
        </w:rPr>
        <w:t>638,17 тыс. рублей</w:t>
      </w:r>
      <w:r w:rsidRPr="008A19E9">
        <w:rPr>
          <w:rFonts w:ascii="Times New Roman" w:hAnsi="Times New Roman" w:cs="Times New Roman"/>
          <w:sz w:val="24"/>
          <w:szCs w:val="24"/>
        </w:rPr>
        <w:t>).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По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разделу 0103 </w:t>
      </w:r>
      <w:r w:rsidRPr="008A19E9">
        <w:rPr>
          <w:rFonts w:ascii="Times New Roman" w:hAnsi="Times New Roman" w:cs="Times New Roman"/>
          <w:sz w:val="24"/>
          <w:szCs w:val="24"/>
        </w:rPr>
        <w:t xml:space="preserve">отражены расходы на содержание депутатов представительного органы на 1 полугодие израсходовано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1,35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A19E9">
        <w:rPr>
          <w:rFonts w:ascii="Times New Roman" w:hAnsi="Times New Roman" w:cs="Times New Roman"/>
          <w:b/>
          <w:sz w:val="24"/>
          <w:szCs w:val="24"/>
        </w:rPr>
        <w:t>54%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плановых назначений  2,5 </w:t>
      </w:r>
      <w:proofErr w:type="spellStart"/>
      <w:r w:rsidRPr="008A19E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>.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По </w:t>
      </w:r>
      <w:r w:rsidRPr="008A19E9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8A19E9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администрации сельского поселения. За 1 полугодие 2024 года произведены расходы в объеме </w:t>
      </w:r>
      <w:r w:rsidRPr="008A19E9">
        <w:rPr>
          <w:rFonts w:ascii="Times New Roman" w:hAnsi="Times New Roman" w:cs="Times New Roman"/>
          <w:b/>
          <w:sz w:val="24"/>
          <w:szCs w:val="24"/>
        </w:rPr>
        <w:t>3140,801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8A19E9">
        <w:rPr>
          <w:rFonts w:ascii="Times New Roman" w:hAnsi="Times New Roman" w:cs="Times New Roman"/>
          <w:b/>
          <w:sz w:val="24"/>
          <w:szCs w:val="24"/>
        </w:rPr>
        <w:t>84,6 %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(3711,769 тыс. руб.) в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>.: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>Функционирование местной администрации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19E9">
        <w:rPr>
          <w:rFonts w:ascii="Times New Roman" w:hAnsi="Times New Roman" w:cs="Times New Roman"/>
          <w:sz w:val="24"/>
          <w:szCs w:val="24"/>
        </w:rPr>
        <w:t xml:space="preserve"> Расходы на оплату труда и отчисления по страховым взносам, оплата проезда к месту отдыха по данному разделу 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>2288,375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A19E9">
        <w:rPr>
          <w:rFonts w:ascii="Times New Roman" w:hAnsi="Times New Roman" w:cs="Times New Roman"/>
          <w:b/>
          <w:sz w:val="24"/>
          <w:szCs w:val="24"/>
        </w:rPr>
        <w:t>85,2 %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(2686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>.).</w:t>
      </w:r>
      <w:r w:rsidRPr="008A19E9">
        <w:rPr>
          <w:rFonts w:ascii="Times New Roman" w:hAnsi="Times New Roman" w:cs="Times New Roman"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738,899 тыс. рублей</w:t>
      </w:r>
      <w:r w:rsidRPr="008A19E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A19E9">
        <w:rPr>
          <w:rFonts w:ascii="Times New Roman" w:hAnsi="Times New Roman" w:cs="Times New Roman"/>
          <w:b/>
          <w:sz w:val="24"/>
          <w:szCs w:val="24"/>
        </w:rPr>
        <w:t>88,6 %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плановых расходов </w:t>
      </w:r>
      <w:r w:rsidRPr="008A19E9">
        <w:rPr>
          <w:rFonts w:ascii="Times New Roman" w:hAnsi="Times New Roman" w:cs="Times New Roman"/>
          <w:b/>
          <w:sz w:val="24"/>
          <w:szCs w:val="24"/>
        </w:rPr>
        <w:t>(833,47 тыс. руб.).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113,527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A19E9">
        <w:rPr>
          <w:rFonts w:ascii="Times New Roman" w:hAnsi="Times New Roman" w:cs="Times New Roman"/>
          <w:b/>
          <w:sz w:val="24"/>
          <w:szCs w:val="24"/>
        </w:rPr>
        <w:t>76 %</w:t>
      </w:r>
      <w:r w:rsidRPr="008A19E9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149,399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), остальные расходы при плане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15,6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 не производились. 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протоколов по административно ответственности по части 3,4, 6,7,8  . Расходы на оплату труда и отчисления по страховым взносам по данному разделу при плане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21,3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, остальные расходы при плане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6,0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>,</w:t>
      </w:r>
      <w:r w:rsidRPr="008A19E9">
        <w:rPr>
          <w:rFonts w:ascii="Times New Roman" w:hAnsi="Times New Roman" w:cs="Times New Roman"/>
          <w:sz w:val="24"/>
          <w:szCs w:val="24"/>
        </w:rPr>
        <w:t xml:space="preserve"> расходы не производились . </w:t>
      </w:r>
    </w:p>
    <w:p w:rsidR="008A19E9" w:rsidRPr="008A19E9" w:rsidRDefault="008A19E9" w:rsidP="008A19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8A19E9">
        <w:rPr>
          <w:rFonts w:ascii="Times New Roman" w:hAnsi="Times New Roman" w:cs="Times New Roman"/>
          <w:sz w:val="24"/>
          <w:szCs w:val="24"/>
        </w:rPr>
        <w:t xml:space="preserve">межбюджетным трансфертам на осуществление переданных полномочий муниципальному 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>району в соответствии с заключенными  соглашениями в размере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127,8 тыс. руб. или 100% </w:t>
      </w:r>
      <w:r w:rsidRPr="008A19E9">
        <w:rPr>
          <w:rFonts w:ascii="Times New Roman" w:hAnsi="Times New Roman" w:cs="Times New Roman"/>
          <w:sz w:val="24"/>
          <w:szCs w:val="24"/>
        </w:rPr>
        <w:t>от плановых назначений</w:t>
      </w:r>
      <w:r w:rsidRPr="008A19E9">
        <w:rPr>
          <w:rFonts w:ascii="Times New Roman" w:hAnsi="Times New Roman" w:cs="Times New Roman"/>
          <w:b/>
          <w:sz w:val="24"/>
          <w:szCs w:val="24"/>
        </w:rPr>
        <w:t>.</w:t>
      </w:r>
    </w:p>
    <w:p w:rsidR="008A19E9" w:rsidRPr="008A19E9" w:rsidRDefault="008A19E9" w:rsidP="008A19E9">
      <w:pPr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A19E9">
        <w:rPr>
          <w:rFonts w:ascii="Times New Roman" w:hAnsi="Times New Roman" w:cs="Times New Roman"/>
          <w:sz w:val="24"/>
          <w:szCs w:val="24"/>
        </w:rPr>
        <w:t>По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разделу 0111 </w:t>
      </w:r>
      <w:r w:rsidRPr="008A19E9">
        <w:rPr>
          <w:rFonts w:ascii="Times New Roman" w:hAnsi="Times New Roman" w:cs="Times New Roman"/>
          <w:sz w:val="24"/>
          <w:szCs w:val="24"/>
        </w:rPr>
        <w:t xml:space="preserve">«Резервный фонд администрации» предусмотрены на 1 полугодие 2024 года в размере 20,0 </w:t>
      </w:r>
      <w:proofErr w:type="spellStart"/>
      <w:r w:rsidRPr="008A19E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>, расходы не производились.</w:t>
      </w:r>
    </w:p>
    <w:p w:rsidR="008A19E9" w:rsidRPr="008A19E9" w:rsidRDefault="008A19E9" w:rsidP="008A19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8A19E9">
        <w:rPr>
          <w:rFonts w:ascii="Times New Roman" w:hAnsi="Times New Roman" w:cs="Times New Roman"/>
          <w:b/>
          <w:sz w:val="24"/>
          <w:szCs w:val="24"/>
        </w:rPr>
        <w:t>разделу 0113</w:t>
      </w:r>
      <w:r w:rsidRPr="008A19E9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  при плане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A19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.  произведены расходы в взнос в ассоциацию 9,0 </w:t>
      </w:r>
      <w:proofErr w:type="spellStart"/>
      <w:r w:rsidRPr="008A19E9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>.</w:t>
      </w:r>
    </w:p>
    <w:p w:rsidR="008A19E9" w:rsidRPr="008A19E9" w:rsidRDefault="008A19E9" w:rsidP="008A19E9">
      <w:pPr>
        <w:tabs>
          <w:tab w:val="left" w:pos="2190"/>
        </w:tabs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правоохранительная деятельность</w:t>
      </w:r>
    </w:p>
    <w:p w:rsidR="008A19E9" w:rsidRPr="008A19E9" w:rsidRDefault="008A19E9" w:rsidP="008A19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и ликвидации последствий ЧС во время паводков в сельских поселениях » при плане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25,0 </w:t>
      </w:r>
      <w:proofErr w:type="spell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Cs/>
          <w:sz w:val="24"/>
          <w:szCs w:val="24"/>
        </w:rPr>
        <w:t xml:space="preserve"> расходы исполнены на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20%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 (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5,0 </w:t>
      </w:r>
      <w:proofErr w:type="spell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bCs/>
          <w:sz w:val="24"/>
          <w:szCs w:val="24"/>
        </w:rPr>
        <w:t>).</w:t>
      </w:r>
    </w:p>
    <w:p w:rsidR="008A19E9" w:rsidRPr="008A19E9" w:rsidRDefault="008A19E9" w:rsidP="008A19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пожаров и ликвидация их последствий» при плане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410,0 тыс. рублей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расходы не производились. На расходы, имеющие целевое назначение на обустройство пожарных водоемов предусмотрено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1200,0 </w:t>
      </w:r>
      <w:proofErr w:type="spell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Cs/>
          <w:sz w:val="24"/>
          <w:szCs w:val="24"/>
        </w:rPr>
        <w:t>, расходы не производились.</w:t>
      </w:r>
    </w:p>
    <w:p w:rsidR="008A19E9" w:rsidRPr="008A19E9" w:rsidRDefault="008A19E9" w:rsidP="008A19E9">
      <w:pPr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8A19E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экономика</w:t>
      </w:r>
    </w:p>
    <w:p w:rsidR="008A19E9" w:rsidRPr="008A19E9" w:rsidRDefault="008A19E9" w:rsidP="008A19E9">
      <w:pPr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По </w:t>
      </w:r>
      <w:proofErr w:type="gramStart"/>
      <w:r w:rsidRPr="008A19E9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8A1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0401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«Общеэкономические вопросы» предусмотрены средства в сфере занятости в размере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81,594 тыс. рублей</w:t>
      </w:r>
      <w:r w:rsidRPr="008A19E9">
        <w:rPr>
          <w:rFonts w:ascii="Times New Roman" w:hAnsi="Times New Roman" w:cs="Times New Roman"/>
          <w:bCs/>
          <w:sz w:val="24"/>
          <w:szCs w:val="24"/>
        </w:rPr>
        <w:t>,  расходы в 1 полугод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ии 2024 года не производились. </w:t>
      </w:r>
    </w:p>
    <w:p w:rsidR="008A19E9" w:rsidRPr="008A19E9" w:rsidRDefault="008A19E9" w:rsidP="008A19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A19E9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8A19E9" w:rsidRPr="008A19E9" w:rsidRDefault="008A19E9" w:rsidP="008A19E9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По разделу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0502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«коммунальное хозяйство» отражены расходы на реализацию проекта «Народный бюджет»  по обустройству источников холодного водоснабжения  при плане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339,527 </w:t>
      </w:r>
      <w:proofErr w:type="spell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Cs/>
          <w:sz w:val="24"/>
          <w:szCs w:val="24"/>
        </w:rPr>
        <w:t>, расходы не производились.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      По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8A19E9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639,229 тыс. рублей, 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25,8 % 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1 полугодие 2024 года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(2474,747 тыс. рублей</w:t>
      </w:r>
      <w:r w:rsidRPr="008A19E9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ab/>
        <w:t xml:space="preserve">- на оплату за уличное освещение, техническое обслуживание сетей уличного освещения, запчастей для уличного освещения –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256,237 тыс. рублей (65,82 %</w:t>
      </w:r>
      <w:r w:rsidRPr="008A19E9">
        <w:rPr>
          <w:rFonts w:ascii="Times New Roman" w:hAnsi="Times New Roman" w:cs="Times New Roman"/>
          <w:bCs/>
          <w:sz w:val="24"/>
          <w:szCs w:val="24"/>
        </w:rPr>
        <w:t>);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ab/>
        <w:t xml:space="preserve">- на очистку и содержание дорог –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326,25 тыс. рублей (87,16 %</w:t>
      </w:r>
      <w:r w:rsidRPr="008A19E9">
        <w:rPr>
          <w:rFonts w:ascii="Times New Roman" w:hAnsi="Times New Roman" w:cs="Times New Roman"/>
          <w:bCs/>
          <w:sz w:val="24"/>
          <w:szCs w:val="24"/>
        </w:rPr>
        <w:t>);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- по содержанию мест захоронений -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27,342 </w:t>
      </w:r>
      <w:proofErr w:type="spell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 (45,57%);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- по обустройству мест массового отдыха – расходы не производились;</w:t>
      </w:r>
    </w:p>
    <w:p w:rsidR="008A19E9" w:rsidRPr="008A19E9" w:rsidRDefault="008A19E9" w:rsidP="008A19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- прочие расходы на благоустройство –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 xml:space="preserve">30,4 </w:t>
      </w:r>
      <w:proofErr w:type="spell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9E9">
        <w:rPr>
          <w:rFonts w:ascii="Times New Roman" w:hAnsi="Times New Roman" w:cs="Times New Roman"/>
          <w:b/>
          <w:bCs/>
          <w:sz w:val="24"/>
          <w:szCs w:val="24"/>
        </w:rPr>
        <w:t>( 1,85%).</w:t>
      </w:r>
    </w:p>
    <w:p w:rsidR="008A19E9" w:rsidRPr="008A19E9" w:rsidRDefault="008A19E9" w:rsidP="008A19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19E9" w:rsidRPr="008A19E9" w:rsidRDefault="008A19E9" w:rsidP="008A19E9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A19E9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8A19E9" w:rsidRPr="008A19E9" w:rsidRDefault="008A19E9" w:rsidP="008A19E9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По </w:t>
      </w:r>
      <w:r w:rsidRPr="008A19E9">
        <w:rPr>
          <w:rFonts w:ascii="Times New Roman" w:hAnsi="Times New Roman" w:cs="Times New Roman"/>
          <w:b/>
          <w:sz w:val="24"/>
          <w:szCs w:val="24"/>
        </w:rPr>
        <w:t>разделу 0804</w:t>
      </w:r>
      <w:r w:rsidRPr="008A19E9">
        <w:rPr>
          <w:rFonts w:ascii="Times New Roman" w:hAnsi="Times New Roman" w:cs="Times New Roman"/>
          <w:sz w:val="24"/>
          <w:szCs w:val="24"/>
        </w:rPr>
        <w:t xml:space="preserve"> «другие вопросы в области культуры» предусмотрены средства на реализацию социально-значимых мероприятий, приобретение баннеров при плане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19,628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 расходы произведены в полном объеме.</w:t>
      </w:r>
    </w:p>
    <w:p w:rsidR="008A19E9" w:rsidRPr="008A19E9" w:rsidRDefault="008A19E9" w:rsidP="008A19E9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9E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A19E9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спорт и туризм </w:t>
      </w:r>
    </w:p>
    <w:p w:rsidR="00D22615" w:rsidRPr="008A19E9" w:rsidRDefault="008A19E9" w:rsidP="0076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9E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A19E9">
        <w:rPr>
          <w:rFonts w:ascii="Times New Roman" w:hAnsi="Times New Roman" w:cs="Times New Roman"/>
          <w:sz w:val="24"/>
          <w:szCs w:val="24"/>
        </w:rPr>
        <w:t xml:space="preserve">По </w:t>
      </w:r>
      <w:r w:rsidRPr="008A19E9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8A19E9">
        <w:rPr>
          <w:rFonts w:ascii="Times New Roman" w:hAnsi="Times New Roman" w:cs="Times New Roman"/>
          <w:sz w:val="24"/>
          <w:szCs w:val="24"/>
        </w:rPr>
        <w:t xml:space="preserve"> «Физическая культура » на 1 полугодии 2024 года  запланировано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92,134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8A19E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A19E9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8A19E9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8A19E9">
        <w:rPr>
          <w:rFonts w:ascii="Times New Roman" w:hAnsi="Times New Roman" w:cs="Times New Roman"/>
          <w:b/>
          <w:sz w:val="24"/>
          <w:szCs w:val="24"/>
        </w:rPr>
        <w:t xml:space="preserve">64,125 </w:t>
      </w:r>
      <w:proofErr w:type="spellStart"/>
      <w:r w:rsidRPr="008A19E9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8A19E9">
        <w:rPr>
          <w:rFonts w:ascii="Times New Roman" w:hAnsi="Times New Roman" w:cs="Times New Roman"/>
          <w:b/>
          <w:sz w:val="24"/>
          <w:szCs w:val="24"/>
        </w:rPr>
        <w:t xml:space="preserve"> (72,11 %</w:t>
      </w:r>
      <w:r w:rsidR="007673C7">
        <w:rPr>
          <w:rFonts w:ascii="Times New Roman" w:hAnsi="Times New Roman" w:cs="Times New Roman"/>
          <w:b/>
          <w:sz w:val="24"/>
          <w:szCs w:val="24"/>
        </w:rPr>
        <w:t>)</w:t>
      </w:r>
    </w:p>
    <w:p w:rsidR="00D22615" w:rsidRPr="008A19E9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15" w:rsidRPr="008A19E9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15" w:rsidRPr="008A19E9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615" w:rsidRPr="008A19E9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692"/>
        <w:gridCol w:w="1369"/>
        <w:gridCol w:w="1418"/>
        <w:gridCol w:w="1324"/>
      </w:tblGrid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7673C7" w:rsidRPr="007673C7" w:rsidTr="007673C7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673C7" w:rsidRPr="007673C7" w:rsidTr="007673C7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73C7" w:rsidRPr="007673C7" w:rsidTr="007673C7">
        <w:trPr>
          <w:trHeight w:val="1080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на 2024 год и плановый период 2025 и 2026 годов</w:t>
            </w:r>
          </w:p>
        </w:tc>
      </w:tr>
      <w:tr w:rsidR="007673C7" w:rsidRPr="007673C7" w:rsidTr="007673C7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за 1 полугодие 2024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полугодие 2024 года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7673C7" w:rsidRPr="007673C7" w:rsidTr="007673C7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370,490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108,09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258,785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113,01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258,785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113,01</w:t>
            </w:r>
          </w:p>
        </w:tc>
      </w:tr>
      <w:tr w:rsidR="007673C7" w:rsidRPr="007673C7" w:rsidTr="007673C7">
        <w:trPr>
          <w:trHeight w:val="23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258,785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113,01</w:t>
            </w:r>
          </w:p>
        </w:tc>
      </w:tr>
      <w:tr w:rsidR="007673C7" w:rsidRPr="007673C7" w:rsidTr="007673C7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258,785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113,01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50,704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73,48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95,52</w:t>
            </w:r>
          </w:p>
        </w:tc>
      </w:tr>
      <w:tr w:rsidR="007673C7" w:rsidRPr="007673C7" w:rsidTr="007673C7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95,52</w:t>
            </w:r>
          </w:p>
        </w:tc>
      </w:tr>
      <w:tr w:rsidR="007673C7" w:rsidRPr="007673C7" w:rsidTr="007673C7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95,52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19,183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53,29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10,697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44,57</w:t>
            </w:r>
          </w:p>
        </w:tc>
      </w:tr>
      <w:tr w:rsidR="007673C7" w:rsidRPr="007673C7" w:rsidTr="007673C7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44,57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8,486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70,72</w:t>
            </w:r>
          </w:p>
        </w:tc>
      </w:tr>
      <w:tr w:rsidR="007673C7" w:rsidRPr="007673C7" w:rsidTr="007673C7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70,72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82,86</w:t>
            </w:r>
          </w:p>
        </w:tc>
      </w:tr>
      <w:tr w:rsidR="007673C7" w:rsidRPr="007673C7" w:rsidTr="007673C7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82,86</w:t>
            </w:r>
          </w:p>
        </w:tc>
      </w:tr>
      <w:tr w:rsidR="007673C7" w:rsidRPr="007673C7" w:rsidTr="007673C7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82,86</w:t>
            </w:r>
          </w:p>
        </w:tc>
      </w:tr>
      <w:tr w:rsidR="007673C7" w:rsidRPr="007673C7" w:rsidTr="007673C7">
        <w:trPr>
          <w:trHeight w:val="19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82,86</w:t>
            </w:r>
          </w:p>
        </w:tc>
      </w:tr>
      <w:tr w:rsidR="007673C7" w:rsidRPr="007673C7" w:rsidTr="007673C7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11,429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351,66</w:t>
            </w:r>
          </w:p>
        </w:tc>
      </w:tr>
      <w:tr w:rsidR="007673C7" w:rsidRPr="007673C7" w:rsidTr="007673C7">
        <w:trPr>
          <w:trHeight w:val="26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11,429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351,66</w:t>
            </w:r>
          </w:p>
        </w:tc>
      </w:tr>
      <w:tr w:rsidR="007673C7" w:rsidRPr="007673C7" w:rsidTr="007673C7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11,429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351,66</w:t>
            </w:r>
          </w:p>
        </w:tc>
      </w:tr>
      <w:tr w:rsidR="007673C7" w:rsidRPr="007673C7" w:rsidTr="007673C7">
        <w:trPr>
          <w:trHeight w:val="20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351,66</w:t>
            </w:r>
          </w:p>
        </w:tc>
      </w:tr>
      <w:tr w:rsidR="007673C7" w:rsidRPr="007673C7" w:rsidTr="007673C7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126,88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126,88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126,88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126,88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6671,589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4297,276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64,41</w:t>
            </w:r>
          </w:p>
        </w:tc>
      </w:tr>
      <w:tr w:rsidR="007673C7" w:rsidRPr="007673C7" w:rsidTr="007673C7">
        <w:trPr>
          <w:trHeight w:val="147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6662,089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4287,776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64,36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3830,298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3830,298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3830,298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3830,298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3830,298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3830,298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88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90,309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7673C7" w:rsidRPr="007673C7" w:rsidTr="007673C7">
        <w:trPr>
          <w:trHeight w:val="4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90,309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7673C7" w:rsidRPr="007673C7" w:rsidTr="007673C7">
        <w:trPr>
          <w:trHeight w:val="56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90,309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</w:t>
            </w:r>
          </w:p>
        </w:tc>
      </w:tr>
      <w:tr w:rsidR="007673C7" w:rsidRPr="007673C7" w:rsidTr="007673C7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168,778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140,827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83,44</w:t>
            </w:r>
          </w:p>
        </w:tc>
      </w:tr>
      <w:tr w:rsidR="007673C7" w:rsidRPr="007673C7" w:rsidTr="007673C7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141,478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113,527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80,24</w:t>
            </w:r>
          </w:p>
        </w:tc>
      </w:tr>
      <w:tr w:rsidR="007673C7" w:rsidRPr="007673C7" w:rsidTr="007673C7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113,527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80,24</w:t>
            </w:r>
          </w:p>
        </w:tc>
      </w:tr>
      <w:tr w:rsidR="007673C7" w:rsidRPr="007673C7" w:rsidTr="007673C7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</w:t>
            </w: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2361,986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226,342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9,58</w:t>
            </w:r>
          </w:p>
        </w:tc>
      </w:tr>
      <w:tr w:rsidR="007673C7" w:rsidRPr="007673C7" w:rsidTr="007673C7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2361,986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1,37</w:t>
            </w:r>
          </w:p>
        </w:tc>
      </w:tr>
      <w:tr w:rsidR="007673C7" w:rsidRPr="007673C7" w:rsidTr="007673C7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32,342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59,91</w:t>
            </w:r>
          </w:p>
        </w:tc>
      </w:tr>
      <w:tr w:rsidR="007673C7" w:rsidRPr="007673C7" w:rsidTr="007673C7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8,41</w:t>
            </w:r>
          </w:p>
        </w:tc>
      </w:tr>
      <w:tr w:rsidR="007673C7" w:rsidRPr="007673C7" w:rsidTr="007673C7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8,41</w:t>
            </w:r>
          </w:p>
        </w:tc>
      </w:tr>
      <w:tr w:rsidR="007673C7" w:rsidRPr="007673C7" w:rsidTr="007673C7">
        <w:trPr>
          <w:trHeight w:val="57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673C7" w:rsidRPr="007673C7" w:rsidRDefault="007673C7" w:rsidP="0076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673C7" w:rsidRPr="007673C7" w:rsidTr="007673C7">
        <w:trPr>
          <w:trHeight w:val="289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7014,339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4667,766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C7" w:rsidRPr="007673C7" w:rsidRDefault="007673C7" w:rsidP="00767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66,55</w:t>
            </w:r>
          </w:p>
        </w:tc>
      </w:tr>
    </w:tbl>
    <w:p w:rsidR="00D22615" w:rsidRPr="007673C7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P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P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Pr="007673C7" w:rsidRDefault="007673C7" w:rsidP="007673C7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73C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673C7" w:rsidRPr="007673C7" w:rsidRDefault="007673C7" w:rsidP="007673C7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73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7673C7" w:rsidRPr="007673C7" w:rsidRDefault="007673C7" w:rsidP="007673C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7673C7">
        <w:rPr>
          <w:rFonts w:ascii="Times New Roman" w:hAnsi="Times New Roman" w:cs="Times New Roman"/>
          <w:sz w:val="24"/>
          <w:szCs w:val="24"/>
        </w:rPr>
        <w:tab/>
      </w:r>
    </w:p>
    <w:p w:rsidR="007673C7" w:rsidRPr="007673C7" w:rsidRDefault="007673C7" w:rsidP="007673C7">
      <w:pPr>
        <w:pStyle w:val="170"/>
        <w:spacing w:before="0" w:after="0"/>
        <w:jc w:val="center"/>
        <w:rPr>
          <w:b/>
          <w:szCs w:val="24"/>
        </w:rPr>
      </w:pPr>
      <w:r w:rsidRPr="007673C7">
        <w:rPr>
          <w:b/>
          <w:szCs w:val="24"/>
        </w:rPr>
        <w:t>Денежное содержание работников и муниципальных служащих за 1 полугодие 2024 года  по администрации сельского поселения «Ношуль»</w:t>
      </w:r>
    </w:p>
    <w:p w:rsidR="007673C7" w:rsidRPr="007673C7" w:rsidRDefault="007673C7" w:rsidP="007673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69"/>
      </w:tblGrid>
      <w:tr w:rsidR="007673C7" w:rsidRPr="007673C7" w:rsidTr="00B16F3D">
        <w:tc>
          <w:tcPr>
            <w:tcW w:w="6898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b/>
                <w:szCs w:val="24"/>
              </w:rPr>
            </w:pPr>
            <w:r w:rsidRPr="007673C7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b/>
                <w:szCs w:val="24"/>
              </w:rPr>
            </w:pPr>
            <w:r w:rsidRPr="007673C7">
              <w:rPr>
                <w:b/>
                <w:szCs w:val="24"/>
              </w:rPr>
              <w:t>Замещено на отчетную дату (</w:t>
            </w:r>
            <w:proofErr w:type="spellStart"/>
            <w:r w:rsidRPr="007673C7">
              <w:rPr>
                <w:b/>
                <w:szCs w:val="24"/>
              </w:rPr>
              <w:t>шт</w:t>
            </w:r>
            <w:proofErr w:type="gramStart"/>
            <w:r w:rsidRPr="007673C7">
              <w:rPr>
                <w:b/>
                <w:szCs w:val="24"/>
              </w:rPr>
              <w:t>.е</w:t>
            </w:r>
            <w:proofErr w:type="gramEnd"/>
            <w:r w:rsidRPr="007673C7">
              <w:rPr>
                <w:b/>
                <w:szCs w:val="24"/>
              </w:rPr>
              <w:t>диниц</w:t>
            </w:r>
            <w:proofErr w:type="spellEnd"/>
            <w:r w:rsidRPr="007673C7">
              <w:rPr>
                <w:b/>
                <w:szCs w:val="24"/>
              </w:rPr>
              <w:t>)</w:t>
            </w:r>
          </w:p>
        </w:tc>
        <w:tc>
          <w:tcPr>
            <w:tcW w:w="163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b/>
                <w:szCs w:val="24"/>
              </w:rPr>
            </w:pPr>
            <w:r w:rsidRPr="007673C7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7673C7" w:rsidRPr="007673C7" w:rsidTr="00B16F3D">
        <w:tc>
          <w:tcPr>
            <w:tcW w:w="6898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b/>
                <w:szCs w:val="24"/>
              </w:rPr>
            </w:pPr>
            <w:r w:rsidRPr="007673C7">
              <w:rPr>
                <w:b/>
                <w:szCs w:val="24"/>
                <w:lang w:val="en-US"/>
              </w:rPr>
              <w:t>I</w:t>
            </w:r>
            <w:r w:rsidRPr="007673C7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b/>
                <w:szCs w:val="24"/>
              </w:rPr>
            </w:pPr>
            <w:r w:rsidRPr="007673C7">
              <w:rPr>
                <w:b/>
                <w:szCs w:val="24"/>
              </w:rPr>
              <w:t>8,6</w:t>
            </w:r>
          </w:p>
        </w:tc>
        <w:tc>
          <w:tcPr>
            <w:tcW w:w="1631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b/>
                <w:szCs w:val="24"/>
              </w:rPr>
            </w:pPr>
            <w:r w:rsidRPr="007673C7">
              <w:rPr>
                <w:b/>
                <w:szCs w:val="24"/>
              </w:rPr>
              <w:t>2447749,09</w:t>
            </w:r>
          </w:p>
        </w:tc>
      </w:tr>
      <w:tr w:rsidR="007673C7" w:rsidRPr="007673C7" w:rsidTr="00B16F3D">
        <w:tc>
          <w:tcPr>
            <w:tcW w:w="6898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szCs w:val="24"/>
              </w:rPr>
            </w:pPr>
            <w:r w:rsidRPr="007673C7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525720,25</w:t>
            </w:r>
          </w:p>
        </w:tc>
      </w:tr>
      <w:tr w:rsidR="007673C7" w:rsidRPr="007673C7" w:rsidTr="00B16F3D">
        <w:tc>
          <w:tcPr>
            <w:tcW w:w="6898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szCs w:val="24"/>
              </w:rPr>
            </w:pPr>
            <w:r w:rsidRPr="007673C7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528941,16</w:t>
            </w:r>
          </w:p>
        </w:tc>
      </w:tr>
      <w:tr w:rsidR="007673C7" w:rsidRPr="007673C7" w:rsidTr="00B16F3D">
        <w:tc>
          <w:tcPr>
            <w:tcW w:w="6898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3.Лица, замещающие должности, не являющиеся должностями муниципальной службы</w:t>
            </w:r>
          </w:p>
        </w:tc>
        <w:tc>
          <w:tcPr>
            <w:tcW w:w="155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szCs w:val="24"/>
              </w:rPr>
            </w:pPr>
            <w:r w:rsidRPr="007673C7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797485,01</w:t>
            </w:r>
          </w:p>
        </w:tc>
      </w:tr>
      <w:tr w:rsidR="007673C7" w:rsidRPr="007673C7" w:rsidTr="00B16F3D">
        <w:tc>
          <w:tcPr>
            <w:tcW w:w="6898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7673C7" w:rsidRPr="007673C7" w:rsidRDefault="007673C7" w:rsidP="00B16F3D">
            <w:pPr>
              <w:pStyle w:val="170"/>
              <w:spacing w:before="0" w:after="0"/>
              <w:jc w:val="center"/>
              <w:rPr>
                <w:szCs w:val="24"/>
              </w:rPr>
            </w:pPr>
            <w:r w:rsidRPr="007673C7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7673C7" w:rsidRPr="007673C7" w:rsidRDefault="007673C7" w:rsidP="00B16F3D">
            <w:pPr>
              <w:pStyle w:val="170"/>
              <w:spacing w:before="0" w:after="0"/>
              <w:rPr>
                <w:szCs w:val="24"/>
              </w:rPr>
            </w:pPr>
            <w:r w:rsidRPr="007673C7">
              <w:rPr>
                <w:szCs w:val="24"/>
              </w:rPr>
              <w:t>595602,67</w:t>
            </w:r>
          </w:p>
        </w:tc>
      </w:tr>
    </w:tbl>
    <w:p w:rsidR="007673C7" w:rsidRPr="007673C7" w:rsidRDefault="007673C7" w:rsidP="007673C7">
      <w:pPr>
        <w:tabs>
          <w:tab w:val="left" w:pos="52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73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673C7" w:rsidRDefault="007673C7" w:rsidP="007673C7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73C7">
        <w:rPr>
          <w:rFonts w:ascii="Times New Roman" w:hAnsi="Times New Roman" w:cs="Times New Roman"/>
          <w:sz w:val="24"/>
          <w:szCs w:val="24"/>
        </w:rPr>
        <w:t xml:space="preserve">   </w:t>
      </w:r>
      <w:r w:rsidRPr="007673C7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:rsidR="007673C7" w:rsidRPr="007673C7" w:rsidRDefault="007673C7" w:rsidP="007673C7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7673C7">
        <w:rPr>
          <w:rFonts w:ascii="Times New Roman" w:hAnsi="Times New Roman" w:cs="Times New Roman"/>
          <w:sz w:val="20"/>
          <w:szCs w:val="20"/>
        </w:rPr>
        <w:t>пояснительной записке</w:t>
      </w:r>
    </w:p>
    <w:p w:rsidR="007673C7" w:rsidRPr="007673C7" w:rsidRDefault="007673C7" w:rsidP="007673C7">
      <w:pPr>
        <w:rPr>
          <w:rFonts w:ascii="Times New Roman" w:hAnsi="Times New Roman" w:cs="Times New Roman"/>
          <w:sz w:val="24"/>
          <w:szCs w:val="24"/>
        </w:rPr>
      </w:pPr>
    </w:p>
    <w:p w:rsidR="007673C7" w:rsidRPr="007673C7" w:rsidRDefault="007673C7" w:rsidP="007673C7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3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Информация</w:t>
      </w:r>
    </w:p>
    <w:p w:rsidR="007673C7" w:rsidRPr="007673C7" w:rsidRDefault="007673C7" w:rsidP="007673C7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3C7">
        <w:rPr>
          <w:rFonts w:ascii="Times New Roman" w:hAnsi="Times New Roman" w:cs="Times New Roman"/>
          <w:sz w:val="24"/>
          <w:szCs w:val="24"/>
        </w:rPr>
        <w:t xml:space="preserve">                                       о лимитах и расходах за коммунальные услуги</w:t>
      </w:r>
    </w:p>
    <w:p w:rsidR="007673C7" w:rsidRPr="007673C7" w:rsidRDefault="007673C7" w:rsidP="007673C7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73C7">
        <w:rPr>
          <w:rFonts w:ascii="Times New Roman" w:hAnsi="Times New Roman" w:cs="Times New Roman"/>
          <w:sz w:val="24"/>
          <w:szCs w:val="24"/>
        </w:rPr>
        <w:t xml:space="preserve">               по Администрации сельского поселения «Ношуль» за  1 полугодие 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01"/>
        <w:gridCol w:w="1588"/>
        <w:gridCol w:w="1588"/>
        <w:gridCol w:w="1588"/>
        <w:gridCol w:w="1589"/>
      </w:tblGrid>
      <w:tr w:rsidR="007673C7" w:rsidRPr="007673C7" w:rsidTr="00B16F3D">
        <w:trPr>
          <w:trHeight w:val="345"/>
        </w:trPr>
        <w:tc>
          <w:tcPr>
            <w:tcW w:w="817" w:type="dxa"/>
            <w:vMerge w:val="restart"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vMerge w:val="restart"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76" w:type="dxa"/>
            <w:gridSpan w:val="2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</w:p>
        </w:tc>
        <w:tc>
          <w:tcPr>
            <w:tcW w:w="3177" w:type="dxa"/>
            <w:gridSpan w:val="2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673C7" w:rsidRPr="007673C7" w:rsidTr="00B16F3D">
        <w:trPr>
          <w:trHeight w:val="195"/>
        </w:trPr>
        <w:tc>
          <w:tcPr>
            <w:tcW w:w="817" w:type="dxa"/>
            <w:vMerge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9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673C7" w:rsidRPr="007673C7" w:rsidTr="007673C7">
        <w:trPr>
          <w:trHeight w:val="417"/>
        </w:trPr>
        <w:tc>
          <w:tcPr>
            <w:tcW w:w="817" w:type="dxa"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413500,00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57,62</w:t>
            </w: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413545,42</w:t>
            </w:r>
          </w:p>
        </w:tc>
      </w:tr>
      <w:tr w:rsidR="007673C7" w:rsidRPr="007673C7" w:rsidTr="007673C7">
        <w:trPr>
          <w:trHeight w:val="489"/>
        </w:trPr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22660,00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22662,96</w:t>
            </w: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38,128</w:t>
            </w: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5393,91</w:t>
            </w: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5,16378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4597,68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5,16378</w:t>
            </w: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4597,68</w:t>
            </w: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b/>
                <w:sz w:val="24"/>
                <w:szCs w:val="24"/>
              </w:rPr>
              <w:t>Лыжная база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46600,00</w:t>
            </w:r>
          </w:p>
        </w:tc>
        <w:tc>
          <w:tcPr>
            <w:tcW w:w="1588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5691</w:t>
            </w:r>
          </w:p>
        </w:tc>
        <w:tc>
          <w:tcPr>
            <w:tcW w:w="1589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46530,56</w:t>
            </w:r>
          </w:p>
        </w:tc>
      </w:tr>
      <w:tr w:rsidR="007673C7" w:rsidRPr="007673C7" w:rsidTr="00B16F3D">
        <w:tc>
          <w:tcPr>
            <w:tcW w:w="817" w:type="dxa"/>
          </w:tcPr>
          <w:p w:rsidR="007673C7" w:rsidRPr="007673C7" w:rsidRDefault="007673C7" w:rsidP="00B16F3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673C7" w:rsidRPr="007673C7" w:rsidRDefault="007673C7" w:rsidP="007673C7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3,58854</w:t>
            </w: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3195,12</w:t>
            </w:r>
          </w:p>
        </w:tc>
        <w:tc>
          <w:tcPr>
            <w:tcW w:w="1588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3,58854</w:t>
            </w:r>
          </w:p>
        </w:tc>
        <w:tc>
          <w:tcPr>
            <w:tcW w:w="1589" w:type="dxa"/>
          </w:tcPr>
          <w:p w:rsidR="007673C7" w:rsidRPr="007673C7" w:rsidRDefault="007673C7" w:rsidP="00B16F3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3195,12</w:t>
            </w:r>
          </w:p>
        </w:tc>
      </w:tr>
    </w:tbl>
    <w:p w:rsidR="007673C7" w:rsidRPr="007673C7" w:rsidRDefault="007673C7" w:rsidP="007673C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7673C7" w:rsidRPr="007673C7" w:rsidRDefault="007673C7" w:rsidP="007673C7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7673C7" w:rsidRPr="007673C7" w:rsidRDefault="007673C7" w:rsidP="007673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73C7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7673C7" w:rsidRPr="007673C7" w:rsidRDefault="007673C7" w:rsidP="007673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73C7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7673C7" w:rsidRPr="007673C7" w:rsidRDefault="007673C7" w:rsidP="007673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73C7" w:rsidRPr="007673C7" w:rsidRDefault="007673C7" w:rsidP="007673C7">
      <w:pPr>
        <w:rPr>
          <w:rFonts w:ascii="Times New Roman" w:hAnsi="Times New Roman" w:cs="Times New Roman"/>
          <w:sz w:val="24"/>
          <w:szCs w:val="24"/>
        </w:rPr>
      </w:pPr>
    </w:p>
    <w:p w:rsidR="007673C7" w:rsidRPr="007673C7" w:rsidRDefault="007673C7" w:rsidP="00767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C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673C7" w:rsidRPr="007673C7" w:rsidRDefault="007673C7" w:rsidP="00767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C7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фонда, утвержденного в бюджете  сельского поселения «Ношуль» муниципального района «</w:t>
      </w:r>
      <w:proofErr w:type="spellStart"/>
      <w:r w:rsidRPr="007673C7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7673C7">
        <w:rPr>
          <w:rFonts w:ascii="Times New Roman" w:hAnsi="Times New Roman" w:cs="Times New Roman"/>
          <w:b/>
          <w:sz w:val="24"/>
          <w:szCs w:val="24"/>
        </w:rPr>
        <w:t>» Республики Коми за 1 полугодие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124"/>
        <w:gridCol w:w="883"/>
        <w:gridCol w:w="1670"/>
        <w:gridCol w:w="1125"/>
        <w:gridCol w:w="937"/>
        <w:gridCol w:w="1619"/>
        <w:gridCol w:w="967"/>
      </w:tblGrid>
      <w:tr w:rsidR="007673C7" w:rsidRPr="007673C7" w:rsidTr="00B16F3D">
        <w:trPr>
          <w:trHeight w:val="540"/>
        </w:trPr>
        <w:tc>
          <w:tcPr>
            <w:tcW w:w="1560" w:type="dxa"/>
            <w:vMerge w:val="restart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</w:t>
            </w:r>
          </w:p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gridSpan w:val="5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464" w:type="dxa"/>
            <w:vMerge w:val="restart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964" w:type="dxa"/>
            <w:vMerge w:val="restart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673C7" w:rsidRPr="007673C7" w:rsidTr="00B16F3D">
        <w:trPr>
          <w:trHeight w:val="420"/>
        </w:trPr>
        <w:tc>
          <w:tcPr>
            <w:tcW w:w="1560" w:type="dxa"/>
            <w:vMerge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1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5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Дата расхода</w:t>
            </w:r>
          </w:p>
        </w:tc>
        <w:tc>
          <w:tcPr>
            <w:tcW w:w="937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464" w:type="dxa"/>
            <w:vMerge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C7" w:rsidRPr="007673C7" w:rsidTr="00B16F3D">
        <w:tc>
          <w:tcPr>
            <w:tcW w:w="1560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C7" w:rsidRPr="007673C7" w:rsidTr="00B16F3D">
        <w:tc>
          <w:tcPr>
            <w:tcW w:w="1560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C7" w:rsidRPr="007673C7" w:rsidTr="00B16F3D">
        <w:tc>
          <w:tcPr>
            <w:tcW w:w="1560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C7" w:rsidRPr="007673C7" w:rsidTr="00B16F3D">
        <w:tc>
          <w:tcPr>
            <w:tcW w:w="1560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3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7673C7" w:rsidRPr="007673C7" w:rsidRDefault="007673C7" w:rsidP="00B16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3C7" w:rsidRPr="007673C7" w:rsidRDefault="007673C7" w:rsidP="007673C7">
      <w:pPr>
        <w:rPr>
          <w:rFonts w:ascii="Times New Roman" w:hAnsi="Times New Roman" w:cs="Times New Roman"/>
          <w:b/>
          <w:sz w:val="24"/>
          <w:szCs w:val="24"/>
        </w:rPr>
      </w:pPr>
    </w:p>
    <w:p w:rsidR="007673C7" w:rsidRPr="007673C7" w:rsidRDefault="007673C7" w:rsidP="00767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3C7" w:rsidRPr="003827F4" w:rsidRDefault="007673C7" w:rsidP="007673C7">
      <w:pPr>
        <w:jc w:val="both"/>
        <w:rPr>
          <w:b/>
        </w:rPr>
      </w:pPr>
    </w:p>
    <w:p w:rsidR="007673C7" w:rsidRPr="007673C7" w:rsidRDefault="007673C7" w:rsidP="007673C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7673C7" w:rsidRP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92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3D" w:rsidRPr="00B16F3D" w:rsidRDefault="00B16F3D" w:rsidP="00B16F3D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3D">
        <w:rPr>
          <w:rFonts w:ascii="Times New Roman" w:hAnsi="Times New Roman" w:cs="Times New Roman"/>
          <w:b/>
          <w:sz w:val="24"/>
          <w:szCs w:val="24"/>
        </w:rPr>
        <w:lastRenderedPageBreak/>
        <w:t>ПОМШУÖМ</w:t>
      </w:r>
    </w:p>
    <w:p w:rsidR="00B16F3D" w:rsidRPr="00B16F3D" w:rsidRDefault="00B16F3D" w:rsidP="00B16F3D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16F3D" w:rsidRPr="00B16F3D" w:rsidRDefault="00B16F3D" w:rsidP="00B16F3D">
      <w:pPr>
        <w:pStyle w:val="a4"/>
        <w:rPr>
          <w:b/>
          <w:bCs/>
          <w:sz w:val="24"/>
          <w:szCs w:val="24"/>
        </w:rPr>
      </w:pPr>
    </w:p>
    <w:p w:rsidR="00B16F3D" w:rsidRPr="00B16F3D" w:rsidRDefault="00B16F3D" w:rsidP="00B16F3D">
      <w:pPr>
        <w:pStyle w:val="a4"/>
        <w:rPr>
          <w:b/>
          <w:bCs/>
          <w:sz w:val="24"/>
          <w:szCs w:val="24"/>
        </w:rPr>
      </w:pPr>
    </w:p>
    <w:p w:rsidR="00B16F3D" w:rsidRPr="00B16F3D" w:rsidRDefault="00B16F3D" w:rsidP="00B16F3D">
      <w:pPr>
        <w:rPr>
          <w:rFonts w:ascii="Times New Roman" w:hAnsi="Times New Roman" w:cs="Times New Roman"/>
          <w:sz w:val="24"/>
          <w:szCs w:val="24"/>
        </w:rPr>
      </w:pPr>
    </w:p>
    <w:p w:rsidR="00B16F3D" w:rsidRPr="00B16F3D" w:rsidRDefault="00B16F3D" w:rsidP="00B16F3D">
      <w:pPr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rPr>
          <w:rFonts w:ascii="Times New Roman" w:hAnsi="Times New Roman" w:cs="Times New Roman"/>
          <w:b/>
          <w:sz w:val="24"/>
          <w:szCs w:val="24"/>
        </w:rPr>
      </w:pPr>
      <w:r w:rsidRPr="00B16F3D">
        <w:rPr>
          <w:rFonts w:ascii="Times New Roman" w:hAnsi="Times New Roman" w:cs="Times New Roman"/>
          <w:b/>
          <w:sz w:val="24"/>
          <w:szCs w:val="24"/>
        </w:rPr>
        <w:t xml:space="preserve">       29 сентября 2024 года                                                                          № 2- 28/02</w:t>
      </w:r>
    </w:p>
    <w:p w:rsidR="00B16F3D" w:rsidRPr="00B16F3D" w:rsidRDefault="00B16F3D" w:rsidP="00B16F3D">
      <w:pPr>
        <w:rPr>
          <w:rFonts w:ascii="Times New Roman" w:hAnsi="Times New Roman" w:cs="Times New Roman"/>
          <w:b/>
          <w:sz w:val="24"/>
          <w:szCs w:val="24"/>
        </w:rPr>
      </w:pPr>
    </w:p>
    <w:p w:rsidR="00B16F3D" w:rsidRPr="00B16F3D" w:rsidRDefault="00B16F3D" w:rsidP="00B16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 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20 декабря 2023 года № 2-22/01 «О бюджете </w:t>
      </w:r>
      <w:r w:rsidRPr="00B16F3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» Республики Коми  на 2024 год и плановый период 2025 и 2026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B16F3D" w:rsidRPr="00B16F3D" w:rsidRDefault="00B16F3D" w:rsidP="00B16F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B16F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92E01">
        <w:rPr>
          <w:rFonts w:ascii="Times New Roman" w:hAnsi="Times New Roman" w:cs="Times New Roman"/>
          <w:sz w:val="24"/>
          <w:szCs w:val="24"/>
        </w:rPr>
        <w:t>-48/03</w:t>
      </w:r>
      <w:r w:rsidRPr="00B16F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6F3D" w:rsidRPr="00B16F3D" w:rsidRDefault="00B16F3D" w:rsidP="00B16F3D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1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B16F3D" w:rsidRPr="00B16F3D" w:rsidRDefault="00B16F3D" w:rsidP="00B16F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16F3D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20.12.2023 г. №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D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B16F3D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bCs/>
          <w:sz w:val="24"/>
          <w:szCs w:val="24"/>
        </w:rPr>
        <w:t>» Республики Коми на 2024 год и плановый период 2025 и 2026 годов»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 и дополнения:</w:t>
      </w:r>
    </w:p>
    <w:p w:rsidR="00B16F3D" w:rsidRPr="00B16F3D" w:rsidRDefault="00B16F3D" w:rsidP="00B16F3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3D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B16F3D" w:rsidRPr="00B16F3D" w:rsidRDefault="00B16F3D" w:rsidP="00B16F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bCs/>
          <w:sz w:val="24"/>
          <w:szCs w:val="24"/>
        </w:rPr>
        <w:t>«У</w:t>
      </w:r>
      <w:r w:rsidRPr="00B16F3D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sz w:val="24"/>
          <w:szCs w:val="24"/>
        </w:rPr>
        <w:t>» Республики Коми  на 2024 год: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12838,234 </w:t>
      </w:r>
      <w:r w:rsidRPr="00B16F3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B16F3D">
        <w:rPr>
          <w:rFonts w:ascii="Times New Roman" w:hAnsi="Times New Roman" w:cs="Times New Roman"/>
          <w:sz w:val="24"/>
          <w:szCs w:val="24"/>
        </w:rPr>
        <w:t>;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                          13095,287 т</w:t>
      </w:r>
      <w:r w:rsidRPr="00B16F3D">
        <w:rPr>
          <w:rFonts w:ascii="Times New Roman" w:hAnsi="Times New Roman" w:cs="Times New Roman"/>
          <w:sz w:val="24"/>
          <w:szCs w:val="24"/>
        </w:rPr>
        <w:t>ыс. рублей;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   257,053 </w:t>
      </w:r>
      <w:r w:rsidRPr="00B16F3D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sz w:val="24"/>
          <w:szCs w:val="24"/>
        </w:rPr>
        <w:t>» Республики Коми в полном объеме покрывается источниками финансирования.</w:t>
      </w:r>
    </w:p>
    <w:p w:rsidR="00B16F3D" w:rsidRPr="00B16F3D" w:rsidRDefault="00B16F3D" w:rsidP="00B16F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sz w:val="24"/>
          <w:szCs w:val="24"/>
        </w:rPr>
        <w:t>» Республики Коми на 2025 год и на 2026 год: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>общий объем доходов на 2025 год в сумме</w:t>
      </w: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9265,468 </w:t>
      </w:r>
      <w:r w:rsidRPr="00B16F3D">
        <w:rPr>
          <w:rFonts w:ascii="Times New Roman" w:hAnsi="Times New Roman" w:cs="Times New Roman"/>
          <w:bCs/>
          <w:sz w:val="24"/>
          <w:szCs w:val="24"/>
        </w:rPr>
        <w:t xml:space="preserve">тыс. рублей и на 2026  год в сумме </w:t>
      </w: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B16F3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B16F3D">
        <w:rPr>
          <w:rFonts w:ascii="Times New Roman" w:hAnsi="Times New Roman" w:cs="Times New Roman"/>
          <w:sz w:val="24"/>
          <w:szCs w:val="24"/>
        </w:rPr>
        <w:t>;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общий объем расходов на 2025 год в сумме </w:t>
      </w:r>
      <w:r w:rsidRPr="00B16F3D">
        <w:rPr>
          <w:rFonts w:ascii="Times New Roman" w:hAnsi="Times New Roman" w:cs="Times New Roman"/>
          <w:b/>
          <w:sz w:val="24"/>
          <w:szCs w:val="24"/>
        </w:rPr>
        <w:t>9265,468</w:t>
      </w:r>
      <w:r w:rsidRPr="00B16F3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16F3D">
        <w:rPr>
          <w:rFonts w:ascii="Times New Roman" w:hAnsi="Times New Roman" w:cs="Times New Roman"/>
          <w:bCs/>
          <w:sz w:val="24"/>
          <w:szCs w:val="24"/>
        </w:rPr>
        <w:t xml:space="preserve"> и на 2026 год в сумме </w:t>
      </w: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9385,861 </w:t>
      </w:r>
      <w:r w:rsidRPr="00B16F3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B16F3D">
        <w:rPr>
          <w:rFonts w:ascii="Times New Roman" w:hAnsi="Times New Roman" w:cs="Times New Roman"/>
          <w:sz w:val="24"/>
          <w:szCs w:val="24"/>
        </w:rPr>
        <w:t>;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дефицит  на 2025 год в  сумме   </w:t>
      </w:r>
      <w:r w:rsidRPr="00B16F3D">
        <w:rPr>
          <w:rFonts w:ascii="Times New Roman" w:hAnsi="Times New Roman" w:cs="Times New Roman"/>
          <w:b/>
          <w:sz w:val="24"/>
          <w:szCs w:val="24"/>
        </w:rPr>
        <w:t>0</w:t>
      </w:r>
      <w:r w:rsidRPr="00B16F3D">
        <w:rPr>
          <w:rFonts w:ascii="Times New Roman" w:hAnsi="Times New Roman" w:cs="Times New Roman"/>
          <w:sz w:val="24"/>
          <w:szCs w:val="24"/>
        </w:rPr>
        <w:t xml:space="preserve"> тыс. рублей и на 2026 год </w:t>
      </w:r>
      <w:r w:rsidRPr="00B16F3D">
        <w:rPr>
          <w:rFonts w:ascii="Times New Roman" w:hAnsi="Times New Roman" w:cs="Times New Roman"/>
          <w:b/>
          <w:sz w:val="24"/>
          <w:szCs w:val="24"/>
        </w:rPr>
        <w:t>0</w:t>
      </w:r>
      <w:r w:rsidRPr="00B16F3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16F3D" w:rsidRPr="00B16F3D" w:rsidRDefault="00B16F3D" w:rsidP="00B16F3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Pr="00B16F3D" w:rsidRDefault="00B16F3D" w:rsidP="00B16F3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3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16F3D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B16F3D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</w:t>
      </w:r>
      <w:r w:rsidRPr="00B16F3D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D">
        <w:rPr>
          <w:rFonts w:ascii="Times New Roman" w:hAnsi="Times New Roman" w:cs="Times New Roman"/>
          <w:sz w:val="24"/>
          <w:szCs w:val="24"/>
        </w:rPr>
        <w:t xml:space="preserve">2-22/01 «О бюджете </w:t>
      </w:r>
      <w:r w:rsidRPr="00B16F3D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bCs/>
          <w:sz w:val="24"/>
          <w:szCs w:val="24"/>
        </w:rPr>
        <w:t>» Республики Коми на 2024 год и плановый период 2025 и 2026 годов» изложить в редакции согласно приложению №1 к настоящему решению.</w:t>
      </w:r>
    </w:p>
    <w:p w:rsidR="00B16F3D" w:rsidRPr="00B16F3D" w:rsidRDefault="00B16F3D" w:rsidP="00B16F3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Приложение №2 к </w:t>
      </w:r>
      <w:r w:rsidRPr="00B16F3D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B16F3D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D">
        <w:rPr>
          <w:rFonts w:ascii="Times New Roman" w:hAnsi="Times New Roman" w:cs="Times New Roman"/>
          <w:sz w:val="24"/>
          <w:szCs w:val="24"/>
        </w:rPr>
        <w:t xml:space="preserve">2- 22/03 «О бюджете </w:t>
      </w:r>
      <w:r w:rsidRPr="00B16F3D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bCs/>
          <w:sz w:val="24"/>
          <w:szCs w:val="24"/>
        </w:rPr>
        <w:t>» Республики Коми  на 2024 год и плановый период 2025 и 2026 годов» изложить в редакции согласно приложению №2 к настоящему решению.</w:t>
      </w:r>
    </w:p>
    <w:p w:rsidR="00B16F3D" w:rsidRPr="00B16F3D" w:rsidRDefault="00B16F3D" w:rsidP="00B16F3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3D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B16F3D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B16F3D">
        <w:rPr>
          <w:rFonts w:ascii="Times New Roman" w:hAnsi="Times New Roman" w:cs="Times New Roman"/>
          <w:bCs/>
          <w:sz w:val="24"/>
          <w:szCs w:val="24"/>
        </w:rPr>
        <w:t>20.12.2023 г. №</w:t>
      </w:r>
      <w:r w:rsidRPr="00B16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F3D">
        <w:rPr>
          <w:rFonts w:ascii="Times New Roman" w:hAnsi="Times New Roman" w:cs="Times New Roman"/>
          <w:sz w:val="24"/>
          <w:szCs w:val="24"/>
        </w:rPr>
        <w:t xml:space="preserve">2-22/03 «О бюджете </w:t>
      </w:r>
      <w:r w:rsidRPr="00B16F3D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B16F3D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B16F3D">
        <w:rPr>
          <w:rFonts w:ascii="Times New Roman" w:hAnsi="Times New Roman" w:cs="Times New Roman"/>
          <w:bCs/>
          <w:sz w:val="24"/>
          <w:szCs w:val="24"/>
        </w:rPr>
        <w:t>» Республики Коми на 2024 год и плановый период 2025 и 2026 годов» изложить в редакции согласно приложению №3 к настоящему решению.</w:t>
      </w:r>
    </w:p>
    <w:p w:rsidR="00B16F3D" w:rsidRPr="00B16F3D" w:rsidRDefault="00B16F3D" w:rsidP="00B16F3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F3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16F3D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2024 г.</w:t>
      </w:r>
    </w:p>
    <w:p w:rsidR="00B16F3D" w:rsidRPr="00B16F3D" w:rsidRDefault="00B16F3D" w:rsidP="00B16F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B16F3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6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6F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B16F3D" w:rsidRP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P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3D">
        <w:rPr>
          <w:rFonts w:ascii="Times New Roman" w:hAnsi="Times New Roman" w:cs="Times New Roman"/>
          <w:sz w:val="24"/>
          <w:szCs w:val="24"/>
        </w:rPr>
        <w:t>Глава  сельского поселения «Ношуль» ______________С.Н.</w:t>
      </w:r>
      <w:r w:rsidR="00292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3D">
        <w:rPr>
          <w:rFonts w:ascii="Times New Roman" w:hAnsi="Times New Roman" w:cs="Times New Roman"/>
          <w:sz w:val="24"/>
          <w:szCs w:val="24"/>
        </w:rPr>
        <w:t>Елдин</w:t>
      </w:r>
      <w:proofErr w:type="spellEnd"/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Pr="00B16F3D" w:rsidRDefault="00B16F3D" w:rsidP="00B16F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F3D" w:rsidRPr="000C46C9" w:rsidRDefault="00B16F3D" w:rsidP="00B16F3D">
      <w:pPr>
        <w:jc w:val="both"/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224" w:type="dxa"/>
        <w:tblInd w:w="93" w:type="dxa"/>
        <w:tblLook w:val="04A0" w:firstRow="1" w:lastRow="0" w:firstColumn="1" w:lastColumn="0" w:noHBand="0" w:noVBand="1"/>
      </w:tblPr>
      <w:tblGrid>
        <w:gridCol w:w="960"/>
        <w:gridCol w:w="3450"/>
        <w:gridCol w:w="1701"/>
        <w:gridCol w:w="850"/>
        <w:gridCol w:w="599"/>
        <w:gridCol w:w="677"/>
        <w:gridCol w:w="1043"/>
        <w:gridCol w:w="91"/>
        <w:gridCol w:w="1265"/>
        <w:gridCol w:w="236"/>
        <w:gridCol w:w="236"/>
        <w:gridCol w:w="1116"/>
      </w:tblGrid>
      <w:tr w:rsidR="00B16F3D" w:rsidRPr="00B16F3D" w:rsidTr="00D908B1">
        <w:trPr>
          <w:gridAfter w:val="3"/>
          <w:wAfter w:w="1588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D908B1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B16F3D" w:rsidRPr="00B16F3D" w:rsidTr="00D908B1">
        <w:trPr>
          <w:gridAfter w:val="3"/>
          <w:wAfter w:w="1588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от 29 сентября 2024 года № 2-28/02</w:t>
            </w:r>
          </w:p>
        </w:tc>
      </w:tr>
      <w:tr w:rsidR="00B16F3D" w:rsidRPr="00B16F3D" w:rsidTr="00D908B1">
        <w:trPr>
          <w:gridAfter w:val="3"/>
          <w:wAfter w:w="158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"О внесении изменений в решение Совета сельского поселения "Ношуль"</w:t>
            </w:r>
          </w:p>
        </w:tc>
      </w:tr>
      <w:tr w:rsidR="00B16F3D" w:rsidRPr="00B16F3D" w:rsidTr="00D908B1">
        <w:trPr>
          <w:gridAfter w:val="3"/>
          <w:wAfter w:w="158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B16F3D" w:rsidRPr="00B16F3D" w:rsidTr="00D908B1">
        <w:trPr>
          <w:gridAfter w:val="3"/>
          <w:wAfter w:w="1588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B16F3D" w:rsidRPr="00B16F3D" w:rsidTr="00D908B1">
        <w:trPr>
          <w:gridAfter w:val="3"/>
          <w:wAfter w:w="1588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2004 год и плановый период 2024 и 2025 годов"</w:t>
            </w:r>
          </w:p>
        </w:tc>
      </w:tr>
      <w:tr w:rsidR="00B16F3D" w:rsidRPr="00B16F3D" w:rsidTr="00D908B1">
        <w:trPr>
          <w:gridAfter w:val="3"/>
          <w:wAfter w:w="1588" w:type="dxa"/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B16F3D" w:rsidRPr="00B16F3D" w:rsidTr="00D908B1">
        <w:trPr>
          <w:gridAfter w:val="3"/>
          <w:wAfter w:w="1588" w:type="dxa"/>
          <w:trHeight w:val="3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B16F3D" w:rsidRPr="00B16F3D" w:rsidTr="00D908B1">
        <w:trPr>
          <w:gridAfter w:val="3"/>
          <w:wAfter w:w="158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2- 22/01</w:t>
            </w:r>
          </w:p>
        </w:tc>
      </w:tr>
      <w:tr w:rsidR="00B16F3D" w:rsidRPr="00B16F3D" w:rsidTr="00D908B1">
        <w:trPr>
          <w:gridAfter w:val="3"/>
          <w:wAfter w:w="1588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16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B16F3D" w:rsidRPr="00B16F3D" w:rsidTr="00D908B1">
        <w:trPr>
          <w:gridAfter w:val="3"/>
          <w:wAfter w:w="1588" w:type="dxa"/>
          <w:trHeight w:val="38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 и 2026 годов"</w:t>
            </w:r>
          </w:p>
        </w:tc>
      </w:tr>
      <w:tr w:rsidR="00B16F3D" w:rsidRPr="00B16F3D" w:rsidTr="00D908B1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F3D" w:rsidRPr="00B16F3D" w:rsidTr="00D908B1">
        <w:trPr>
          <w:gridAfter w:val="3"/>
          <w:wAfter w:w="1588" w:type="dxa"/>
          <w:trHeight w:val="123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и плановый период 2025 и 2026 годов</w:t>
            </w:r>
          </w:p>
        </w:tc>
      </w:tr>
      <w:tr w:rsidR="00B16F3D" w:rsidRPr="00B16F3D" w:rsidTr="00D908B1">
        <w:trPr>
          <w:gridAfter w:val="1"/>
          <w:wAfter w:w="1116" w:type="dxa"/>
          <w:trHeight w:val="2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F3D" w:rsidRPr="00B16F3D" w:rsidTr="00D908B1">
        <w:trPr>
          <w:gridAfter w:val="3"/>
          <w:wAfter w:w="1588" w:type="dxa"/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16F3D" w:rsidRPr="00B16F3D" w:rsidTr="00D908B1">
        <w:trPr>
          <w:gridAfter w:val="3"/>
          <w:wAfter w:w="1588" w:type="dxa"/>
          <w:trHeight w:val="3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6F3D" w:rsidRPr="00B16F3D" w:rsidTr="00D908B1">
        <w:trPr>
          <w:gridAfter w:val="3"/>
          <w:wAfter w:w="1588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B16F3D" w:rsidRPr="00B16F3D" w:rsidTr="00D908B1">
        <w:trPr>
          <w:gridAfter w:val="3"/>
          <w:wAfter w:w="1588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13095,287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B16F3D" w:rsidRPr="00B16F3D" w:rsidTr="00D908B1">
        <w:trPr>
          <w:gridAfter w:val="3"/>
          <w:wAfter w:w="1588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</w:t>
            </w:r>
            <w:proofErr w:type="spellStart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B16F3D" w:rsidRPr="00B16F3D" w:rsidTr="00D908B1">
        <w:trPr>
          <w:gridAfter w:val="3"/>
          <w:wAfter w:w="1588" w:type="dxa"/>
          <w:trHeight w:val="18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B16F3D" w:rsidRPr="00B16F3D" w:rsidTr="00D908B1">
        <w:trPr>
          <w:gridAfter w:val="3"/>
          <w:wAfter w:w="1588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16F3D" w:rsidRPr="00B16F3D" w:rsidTr="00D908B1">
        <w:trPr>
          <w:gridAfter w:val="3"/>
          <w:wAfter w:w="1588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S2200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11555,760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8697,611</w:t>
            </w:r>
          </w:p>
        </w:tc>
      </w:tr>
      <w:tr w:rsidR="00B16F3D" w:rsidRPr="00B16F3D" w:rsidTr="00D908B1">
        <w:trPr>
          <w:gridAfter w:val="3"/>
          <w:wAfter w:w="1588" w:type="dxa"/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B16F3D" w:rsidRPr="00B16F3D" w:rsidTr="00D908B1">
        <w:trPr>
          <w:gridAfter w:val="3"/>
          <w:wAfter w:w="1588" w:type="dxa"/>
          <w:trHeight w:val="13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256,592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220,193</w:t>
            </w:r>
          </w:p>
        </w:tc>
      </w:tr>
      <w:tr w:rsidR="00B16F3D" w:rsidRPr="00B16F3D" w:rsidTr="00D908B1">
        <w:trPr>
          <w:gridAfter w:val="3"/>
          <w:wAfter w:w="1588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26,365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92,895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123,368</w:t>
            </w:r>
          </w:p>
        </w:tc>
      </w:tr>
      <w:tr w:rsidR="00B16F3D" w:rsidRPr="00B16F3D" w:rsidTr="00D908B1">
        <w:trPr>
          <w:gridAfter w:val="3"/>
          <w:wAfter w:w="1588" w:type="dxa"/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1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B16F3D" w:rsidRPr="00B16F3D" w:rsidTr="00D908B1">
        <w:trPr>
          <w:gridAfter w:val="3"/>
          <w:wAfter w:w="1588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B16F3D" w:rsidRPr="00B16F3D" w:rsidTr="00D908B1">
        <w:trPr>
          <w:gridAfter w:val="3"/>
          <w:wAfter w:w="1588" w:type="dxa"/>
          <w:trHeight w:val="10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B16F3D" w:rsidRPr="00B16F3D" w:rsidTr="00D908B1">
        <w:trPr>
          <w:gridAfter w:val="3"/>
          <w:wAfter w:w="1588" w:type="dxa"/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38,800</w:t>
            </w:r>
          </w:p>
        </w:tc>
      </w:tr>
      <w:tr w:rsidR="00B16F3D" w:rsidRPr="00B16F3D" w:rsidTr="00D908B1">
        <w:trPr>
          <w:gridAfter w:val="3"/>
          <w:wAfter w:w="1588" w:type="dxa"/>
          <w:trHeight w:val="10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16F3D" w:rsidRPr="00B16F3D" w:rsidTr="00D908B1">
        <w:trPr>
          <w:gridAfter w:val="3"/>
          <w:wAfter w:w="1588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16F3D" w:rsidRPr="00B16F3D" w:rsidTr="00D908B1">
        <w:trPr>
          <w:gridAfter w:val="3"/>
          <w:wAfter w:w="1588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9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16F3D" w:rsidRPr="00B16F3D" w:rsidTr="00D908B1">
        <w:trPr>
          <w:gridAfter w:val="3"/>
          <w:wAfter w:w="1588" w:type="dxa"/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18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B16F3D" w:rsidRPr="00B16F3D" w:rsidTr="00D908B1">
        <w:trPr>
          <w:gridAfter w:val="3"/>
          <w:wAfter w:w="1588" w:type="dxa"/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B16F3D" w:rsidRPr="00B16F3D" w:rsidTr="00D908B1">
        <w:trPr>
          <w:gridAfter w:val="3"/>
          <w:wAfter w:w="1588" w:type="dxa"/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B16F3D" w:rsidRPr="00B16F3D" w:rsidTr="00D908B1">
        <w:trPr>
          <w:gridAfter w:val="3"/>
          <w:wAfter w:w="1588" w:type="dxa"/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B16F3D" w:rsidRPr="00B16F3D" w:rsidTr="00D908B1">
        <w:trPr>
          <w:gridAfter w:val="3"/>
          <w:wAfter w:w="1588" w:type="dxa"/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8,000</w:t>
            </w:r>
          </w:p>
        </w:tc>
      </w:tr>
      <w:tr w:rsidR="00B16F3D" w:rsidRPr="00B16F3D" w:rsidTr="00D908B1">
        <w:trPr>
          <w:gridAfter w:val="3"/>
          <w:wAfter w:w="1588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B16F3D" w:rsidRPr="00B16F3D" w:rsidTr="00D908B1">
        <w:trPr>
          <w:gridAfter w:val="3"/>
          <w:wAfter w:w="1588" w:type="dxa"/>
          <w:trHeight w:val="13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1349,300</w:t>
            </w:r>
          </w:p>
        </w:tc>
      </w:tr>
      <w:tr w:rsidR="00B16F3D" w:rsidRPr="00B16F3D" w:rsidTr="00D908B1">
        <w:trPr>
          <w:gridAfter w:val="3"/>
          <w:wAfter w:w="1588" w:type="dxa"/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6104,478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B16F3D" w:rsidRPr="00B16F3D" w:rsidTr="00D908B1">
        <w:trPr>
          <w:gridAfter w:val="3"/>
          <w:wAfter w:w="1588" w:type="dxa"/>
          <w:trHeight w:val="15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4833,000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4599,200</w:t>
            </w:r>
          </w:p>
        </w:tc>
      </w:tr>
      <w:tr w:rsidR="00B16F3D" w:rsidRPr="00B16F3D" w:rsidTr="00D908B1">
        <w:trPr>
          <w:gridAfter w:val="3"/>
          <w:wAfter w:w="1588" w:type="dxa"/>
          <w:trHeight w:val="9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1220,178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1096,210</w:t>
            </w:r>
          </w:p>
        </w:tc>
      </w:tr>
      <w:tr w:rsidR="00B16F3D" w:rsidRPr="00B16F3D" w:rsidTr="00D908B1">
        <w:trPr>
          <w:gridAfter w:val="3"/>
          <w:wAfter w:w="1588" w:type="dxa"/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51,300</w:t>
            </w:r>
          </w:p>
        </w:tc>
      </w:tr>
      <w:tr w:rsidR="00B16F3D" w:rsidRPr="00B16F3D" w:rsidTr="00D908B1">
        <w:trPr>
          <w:gridAfter w:val="3"/>
          <w:wAfter w:w="1588" w:type="dxa"/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B16F3D" w:rsidRPr="00B16F3D" w:rsidTr="00D908B1">
        <w:trPr>
          <w:gridAfter w:val="3"/>
          <w:wAfter w:w="1588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B16F3D" w:rsidRPr="00B16F3D" w:rsidTr="00D908B1">
        <w:trPr>
          <w:gridAfter w:val="3"/>
          <w:wAfter w:w="1588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B16F3D" w:rsidRPr="00B16F3D" w:rsidTr="00D908B1">
        <w:trPr>
          <w:gridAfter w:val="3"/>
          <w:wAfter w:w="1588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36,000</w:t>
            </w:r>
          </w:p>
        </w:tc>
      </w:tr>
      <w:tr w:rsidR="00B16F3D" w:rsidRPr="00B16F3D" w:rsidTr="00D908B1">
        <w:trPr>
          <w:gridAfter w:val="3"/>
          <w:wAfter w:w="1588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16F3D" w:rsidRPr="00B16F3D" w:rsidTr="00D908B1">
        <w:trPr>
          <w:gridAfter w:val="3"/>
          <w:wAfter w:w="1588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16F3D" w:rsidRPr="00B16F3D" w:rsidTr="00D908B1">
        <w:trPr>
          <w:gridAfter w:val="3"/>
          <w:wAfter w:w="1588" w:type="dxa"/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B16F3D" w:rsidRPr="00B16F3D" w:rsidTr="00D908B1">
        <w:trPr>
          <w:gridAfter w:val="3"/>
          <w:wAfter w:w="1588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149,954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80,210</w:t>
            </w:r>
          </w:p>
        </w:tc>
      </w:tr>
      <w:tr w:rsidR="00B16F3D" w:rsidRPr="00B16F3D" w:rsidTr="00D908B1">
        <w:trPr>
          <w:gridAfter w:val="3"/>
          <w:wAfter w:w="1588" w:type="dxa"/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10,300</w:t>
            </w:r>
          </w:p>
        </w:tc>
      </w:tr>
      <w:tr w:rsidR="00B16F3D" w:rsidRPr="00B16F3D" w:rsidTr="00D908B1">
        <w:trPr>
          <w:gridAfter w:val="3"/>
          <w:wAfter w:w="1588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406,800</w:t>
            </w:r>
          </w:p>
        </w:tc>
      </w:tr>
      <w:tr w:rsidR="00B16F3D" w:rsidRPr="00B16F3D" w:rsidTr="00D908B1">
        <w:trPr>
          <w:gridAfter w:val="3"/>
          <w:wAfter w:w="1588" w:type="dxa"/>
          <w:trHeight w:val="9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557,511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406,800</w:t>
            </w:r>
          </w:p>
        </w:tc>
      </w:tr>
      <w:tr w:rsidR="00B16F3D" w:rsidRPr="00B16F3D" w:rsidTr="00D908B1">
        <w:trPr>
          <w:gridAfter w:val="3"/>
          <w:wAfter w:w="1588" w:type="dxa"/>
          <w:trHeight w:val="9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379,960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322,850</w:t>
            </w:r>
          </w:p>
        </w:tc>
      </w:tr>
      <w:tr w:rsidR="00B16F3D" w:rsidRPr="00B16F3D" w:rsidTr="00D908B1">
        <w:trPr>
          <w:gridAfter w:val="3"/>
          <w:wAfter w:w="1588" w:type="dxa"/>
          <w:trHeight w:val="9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379,960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322,850</w:t>
            </w:r>
          </w:p>
        </w:tc>
      </w:tr>
      <w:tr w:rsidR="00B16F3D" w:rsidRPr="00B16F3D" w:rsidTr="00D908B1">
        <w:trPr>
          <w:gridAfter w:val="3"/>
          <w:wAfter w:w="1588" w:type="dxa"/>
          <w:trHeight w:val="7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1742,130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135,280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124,780</w:t>
            </w:r>
          </w:p>
        </w:tc>
      </w:tr>
      <w:tr w:rsidR="00B16F3D" w:rsidRPr="00B16F3D" w:rsidTr="00D908B1">
        <w:trPr>
          <w:gridAfter w:val="3"/>
          <w:wAfter w:w="1588" w:type="dxa"/>
          <w:trHeight w:val="54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85,280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84,780</w:t>
            </w:r>
          </w:p>
        </w:tc>
      </w:tr>
      <w:tr w:rsidR="00B16F3D" w:rsidRPr="00B16F3D" w:rsidTr="00D908B1">
        <w:trPr>
          <w:gridAfter w:val="3"/>
          <w:wAfter w:w="1588" w:type="dxa"/>
          <w:trHeight w:val="7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1656,850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40,000</w:t>
            </w:r>
          </w:p>
        </w:tc>
      </w:tr>
      <w:tr w:rsidR="00B16F3D" w:rsidRPr="00B16F3D" w:rsidTr="00D908B1">
        <w:trPr>
          <w:gridAfter w:val="3"/>
          <w:wAfter w:w="1588" w:type="dxa"/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B16F3D" w:rsidRPr="00B16F3D" w:rsidTr="00D908B1">
        <w:trPr>
          <w:gridAfter w:val="3"/>
          <w:wAfter w:w="1588" w:type="dxa"/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B16F3D" w:rsidRPr="00B16F3D" w:rsidTr="00D908B1">
        <w:trPr>
          <w:gridAfter w:val="3"/>
          <w:wAfter w:w="1588" w:type="dxa"/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438,250</w:t>
            </w:r>
          </w:p>
        </w:tc>
      </w:tr>
      <w:tr w:rsidR="00B16F3D" w:rsidRPr="00B16F3D" w:rsidTr="00D908B1">
        <w:trPr>
          <w:gridAfter w:val="3"/>
          <w:wAfter w:w="1588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3D" w:rsidRPr="00B16F3D" w:rsidRDefault="00B16F3D" w:rsidP="00B1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215,240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F3D" w:rsidRPr="00B16F3D" w:rsidRDefault="00B16F3D" w:rsidP="00B1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6F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438,250</w:t>
            </w:r>
          </w:p>
        </w:tc>
      </w:tr>
    </w:tbl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20"/>
        <w:gridCol w:w="1690"/>
        <w:gridCol w:w="709"/>
        <w:gridCol w:w="1417"/>
        <w:gridCol w:w="1276"/>
        <w:gridCol w:w="331"/>
        <w:gridCol w:w="945"/>
        <w:gridCol w:w="171"/>
        <w:gridCol w:w="236"/>
      </w:tblGrid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от сентября 2024 года № 2-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от 20  декабря 2023 года " 2-22/01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 2023 года № 2-22/01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8B1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D908B1" w:rsidRPr="00D908B1" w:rsidTr="00EC6A0A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8B1" w:rsidRPr="00D908B1" w:rsidTr="00EC6A0A">
        <w:trPr>
          <w:gridAfter w:val="2"/>
          <w:wAfter w:w="407" w:type="dxa"/>
          <w:trHeight w:val="3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D908B1" w:rsidRPr="00D908B1" w:rsidTr="00EC6A0A">
        <w:trPr>
          <w:gridAfter w:val="2"/>
          <w:wAfter w:w="407" w:type="dxa"/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на 2024 год и плановый период 2025 и 2026 годов</w:t>
            </w:r>
          </w:p>
        </w:tc>
      </w:tr>
      <w:tr w:rsidR="00D908B1" w:rsidRPr="00D908B1" w:rsidTr="00EC6A0A">
        <w:trPr>
          <w:gridAfter w:val="2"/>
          <w:wAfter w:w="407" w:type="dxa"/>
          <w:trHeight w:val="5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908B1" w:rsidRPr="00D908B1" w:rsidTr="00EC6A0A">
        <w:trPr>
          <w:gridAfter w:val="2"/>
          <w:wAfter w:w="407" w:type="dxa"/>
          <w:trHeight w:val="3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D908B1" w:rsidRPr="00D908B1" w:rsidTr="00EC6A0A">
        <w:trPr>
          <w:gridAfter w:val="2"/>
          <w:wAfter w:w="407" w:type="dxa"/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13095,287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13095,287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9050,228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8947,611</w:t>
            </w:r>
          </w:p>
        </w:tc>
      </w:tr>
      <w:tr w:rsidR="00D908B1" w:rsidRPr="00D908B1" w:rsidTr="00EC6A0A">
        <w:trPr>
          <w:gridAfter w:val="2"/>
          <w:wAfter w:w="407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</w:t>
            </w:r>
            <w:proofErr w:type="spellStart"/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EC6A0A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D908B1" w:rsidRPr="00D908B1" w:rsidTr="00EC6A0A">
        <w:trPr>
          <w:gridAfter w:val="2"/>
          <w:wAfter w:w="407" w:type="dxa"/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имеющие целевое назначение, в целях </w:t>
            </w:r>
            <w:proofErr w:type="spellStart"/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 w:rsid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D908B1" w:rsidRPr="00D908B1" w:rsidTr="00EC6A0A">
        <w:trPr>
          <w:gridAfter w:val="2"/>
          <w:wAfter w:w="407" w:type="dxa"/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D908B1" w:rsidRPr="00D908B1" w:rsidTr="00EC6A0A">
        <w:trPr>
          <w:gridAfter w:val="2"/>
          <w:wAfter w:w="407" w:type="dxa"/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908B1" w:rsidRPr="00D908B1" w:rsidTr="00EC6A0A">
        <w:trPr>
          <w:gridAfter w:val="2"/>
          <w:wAfter w:w="407" w:type="dxa"/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14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11555,760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8734,748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8697,611</w:t>
            </w:r>
          </w:p>
        </w:tc>
      </w:tr>
      <w:tr w:rsidR="00D908B1" w:rsidRPr="00D908B1" w:rsidTr="00EC6A0A">
        <w:trPr>
          <w:gridAfter w:val="2"/>
          <w:wAfter w:w="407" w:type="dxa"/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D908B1" w:rsidRPr="00D908B1" w:rsidTr="00EC6A0A">
        <w:trPr>
          <w:gridAfter w:val="2"/>
          <w:wAfter w:w="407" w:type="dxa"/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220,193</w:t>
            </w:r>
          </w:p>
        </w:tc>
      </w:tr>
      <w:tr w:rsidR="00D908B1" w:rsidRPr="00D908B1" w:rsidTr="00EC6A0A">
        <w:trPr>
          <w:gridAfter w:val="2"/>
          <w:wAfter w:w="407" w:type="dxa"/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92,895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123,368</w:t>
            </w:r>
          </w:p>
        </w:tc>
      </w:tr>
      <w:tr w:rsidR="00D908B1" w:rsidRPr="00D908B1" w:rsidTr="00EC6A0A">
        <w:trPr>
          <w:gridAfter w:val="2"/>
          <w:wAfter w:w="407" w:type="dxa"/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содействию занятости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D908B1" w:rsidRPr="00D908B1" w:rsidTr="00EC6A0A">
        <w:trPr>
          <w:gridAfter w:val="2"/>
          <w:wAfter w:w="407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D908B1" w:rsidRPr="00D908B1" w:rsidTr="00EC6A0A">
        <w:trPr>
          <w:gridAfter w:val="2"/>
          <w:wAfter w:w="407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D908B1" w:rsidRPr="00D908B1" w:rsidTr="00EC6A0A">
        <w:trPr>
          <w:gridAfter w:val="2"/>
          <w:wAfter w:w="407" w:type="dxa"/>
          <w:trHeight w:val="4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D908B1" w:rsidRPr="00D908B1" w:rsidTr="00EC6A0A">
        <w:trPr>
          <w:gridAfter w:val="2"/>
          <w:wAfter w:w="407" w:type="dxa"/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 w:rsid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908B1" w:rsidRPr="00D908B1" w:rsidTr="00EC6A0A">
        <w:trPr>
          <w:gridAfter w:val="2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1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908B1" w:rsidRPr="00D908B1" w:rsidTr="00EC6A0A">
        <w:trPr>
          <w:gridAfter w:val="2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Полномочия в части обеспечения мероприятий по обустройству мест массового отдыха людей у воды в 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поселениях.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908B1" w:rsidRPr="00D908B1" w:rsidTr="00EC6A0A">
        <w:trPr>
          <w:gridAfter w:val="2"/>
          <w:wAfter w:w="407" w:type="dxa"/>
          <w:trHeight w:val="8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19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D908B1" w:rsidRPr="00D908B1" w:rsidTr="00EC6A0A">
        <w:trPr>
          <w:gridAfter w:val="2"/>
          <w:wAfter w:w="407" w:type="dxa"/>
          <w:trHeight w:val="17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D908B1" w:rsidRPr="00D908B1" w:rsidTr="00EC6A0A">
        <w:trPr>
          <w:gridAfter w:val="2"/>
          <w:wAfter w:w="407" w:type="dxa"/>
          <w:trHeight w:val="7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D908B1" w:rsidRPr="00D908B1" w:rsidTr="00EC6A0A">
        <w:trPr>
          <w:gridAfter w:val="2"/>
          <w:wAfter w:w="407" w:type="dxa"/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1349,300</w:t>
            </w:r>
          </w:p>
        </w:tc>
      </w:tr>
      <w:tr w:rsidR="00D908B1" w:rsidRPr="00D908B1" w:rsidTr="00EC6A0A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1349,300</w:t>
            </w:r>
          </w:p>
        </w:tc>
      </w:tr>
      <w:tr w:rsidR="00D908B1" w:rsidRPr="00D908B1" w:rsidTr="00EC6A0A">
        <w:trPr>
          <w:gridAfter w:val="2"/>
          <w:wAfter w:w="407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 w:rsid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6104,478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5746,710</w:t>
            </w:r>
          </w:p>
        </w:tc>
      </w:tr>
      <w:tr w:rsidR="00D908B1" w:rsidRPr="00D908B1" w:rsidTr="00EC6A0A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4599,200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1096,210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51,300</w:t>
            </w:r>
          </w:p>
        </w:tc>
      </w:tr>
      <w:tr w:rsidR="00D908B1" w:rsidRPr="00D908B1" w:rsidTr="00EC6A0A">
        <w:trPr>
          <w:gridAfter w:val="2"/>
          <w:wAfter w:w="407" w:type="dxa"/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D908B1" w:rsidRPr="00D908B1" w:rsidTr="00EC6A0A">
        <w:trPr>
          <w:gridAfter w:val="2"/>
          <w:wAfter w:w="407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90,510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80,210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10,300</w:t>
            </w:r>
          </w:p>
        </w:tc>
      </w:tr>
      <w:tr w:rsidR="00D908B1" w:rsidRPr="00D908B1" w:rsidTr="00EC6A0A">
        <w:trPr>
          <w:gridAfter w:val="2"/>
          <w:wAfter w:w="407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925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D908B1" w:rsidRPr="00D908B1" w:rsidTr="00EC6A0A">
        <w:trPr>
          <w:gridAfter w:val="2"/>
          <w:wAfter w:w="407" w:type="dxa"/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08B1" w:rsidRPr="00D908B1" w:rsidTr="00EC6A0A">
        <w:trPr>
          <w:gridAfter w:val="2"/>
          <w:wAfter w:w="407" w:type="dxa"/>
          <w:trHeight w:val="6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557,511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D908B1" w:rsidRPr="00D908B1" w:rsidTr="00EC6A0A">
        <w:trPr>
          <w:gridAfter w:val="2"/>
          <w:wAfter w:w="407" w:type="dxa"/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406,800</w:t>
            </w:r>
          </w:p>
        </w:tc>
      </w:tr>
      <w:tr w:rsidR="00D908B1" w:rsidRPr="00D908B1" w:rsidTr="00EC6A0A">
        <w:trPr>
          <w:gridAfter w:val="2"/>
          <w:wAfter w:w="407" w:type="dxa"/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379,960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322,850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1742,130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135,280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124,780</w:t>
            </w:r>
          </w:p>
        </w:tc>
      </w:tr>
      <w:tr w:rsidR="00D908B1" w:rsidRPr="00D908B1" w:rsidTr="00EC6A0A">
        <w:trPr>
          <w:gridAfter w:val="2"/>
          <w:wAfter w:w="407" w:type="dxa"/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85,280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84,780</w:t>
            </w:r>
          </w:p>
        </w:tc>
      </w:tr>
      <w:tr w:rsidR="00D908B1" w:rsidRPr="00D908B1" w:rsidTr="00EC6A0A">
        <w:trPr>
          <w:gridAfter w:val="2"/>
          <w:wAfter w:w="407" w:type="dxa"/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D908B1" w:rsidRPr="00D908B1" w:rsidTr="00EC6A0A">
        <w:trPr>
          <w:gridAfter w:val="2"/>
          <w:wAfter w:w="407" w:type="dxa"/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  <w:tr w:rsidR="00D908B1" w:rsidRPr="00D908B1" w:rsidTr="00EC6A0A">
        <w:trPr>
          <w:gridAfter w:val="2"/>
          <w:wAfter w:w="407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215,240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8B1" w:rsidRPr="00D908B1" w:rsidRDefault="00D908B1" w:rsidP="00D9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8B1">
              <w:rPr>
                <w:rFonts w:ascii="Times New Roman" w:eastAsia="Times New Roman" w:hAnsi="Times New Roman" w:cs="Times New Roman"/>
                <w:sz w:val="24"/>
                <w:szCs w:val="24"/>
              </w:rPr>
              <w:t>438,250</w:t>
            </w:r>
          </w:p>
        </w:tc>
      </w:tr>
    </w:tbl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69"/>
        <w:gridCol w:w="3842"/>
        <w:gridCol w:w="1276"/>
        <w:gridCol w:w="308"/>
        <w:gridCol w:w="808"/>
        <w:gridCol w:w="398"/>
        <w:gridCol w:w="754"/>
      </w:tblGrid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№3</w:t>
            </w:r>
          </w:p>
        </w:tc>
      </w:tr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от 29 сентября 2024 года № 2-28/02</w:t>
            </w:r>
          </w:p>
        </w:tc>
      </w:tr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о внесении изменений в решение Совета сельского поселения "Ношуль"</w:t>
            </w:r>
          </w:p>
        </w:tc>
      </w:tr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от 20 декабря 2023 года № 2-22/01</w:t>
            </w:r>
          </w:p>
        </w:tc>
      </w:tr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" О бюджете сельского поселения "Ношуль" муниципального района "</w:t>
            </w:r>
            <w:proofErr w:type="spellStart"/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C6A0A" w:rsidRPr="00EC6A0A" w:rsidTr="00EC6A0A">
        <w:trPr>
          <w:trHeight w:val="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EC6A0A" w:rsidRPr="00EC6A0A" w:rsidTr="00EC6A0A">
        <w:trPr>
          <w:trHeight w:val="33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6A0A" w:rsidRPr="00EC6A0A" w:rsidTr="00EC6A0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EC6A0A" w:rsidRPr="00EC6A0A" w:rsidTr="00EC6A0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сельского поселения "Ношуль" </w:t>
            </w:r>
          </w:p>
        </w:tc>
      </w:tr>
      <w:tr w:rsidR="00EC6A0A" w:rsidRPr="00EC6A0A" w:rsidTr="00EC6A0A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20.12.2023 года № 2-22/01</w:t>
            </w:r>
          </w:p>
        </w:tc>
      </w:tr>
      <w:tr w:rsidR="00EC6A0A" w:rsidRPr="00EC6A0A" w:rsidTr="00EC6A0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"О  бюджете сельского поселения "Ношуль" муниципального района "</w:t>
            </w:r>
            <w:proofErr w:type="spellStart"/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EC6A0A" w:rsidRPr="00EC6A0A" w:rsidTr="00EC6A0A">
        <w:trPr>
          <w:trHeight w:val="25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EC6A0A" w:rsidRPr="00EC6A0A" w:rsidTr="00EC6A0A">
        <w:trPr>
          <w:trHeight w:val="255"/>
        </w:trPr>
        <w:tc>
          <w:tcPr>
            <w:tcW w:w="8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A0A" w:rsidRPr="00EC6A0A" w:rsidTr="00EC6A0A">
        <w:trPr>
          <w:trHeight w:val="12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</w:t>
            </w:r>
            <w:proofErr w:type="spellStart"/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на 2024 год и плановый период </w:t>
            </w:r>
          </w:p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и 2026 годов</w:t>
            </w:r>
          </w:p>
        </w:tc>
      </w:tr>
      <w:tr w:rsidR="00EC6A0A" w:rsidRPr="00EC6A0A" w:rsidTr="00EC6A0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A0A" w:rsidRPr="00EC6A0A" w:rsidTr="00EC6A0A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C6A0A" w:rsidRPr="00EC6A0A" w:rsidTr="00EC6A0A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-257,053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A0A" w:rsidRPr="00EC6A0A" w:rsidTr="00EC6A0A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12838,234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EC6A0A" w:rsidRPr="00EC6A0A" w:rsidTr="00EC6A0A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12838,234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EC6A0A" w:rsidRPr="00EC6A0A" w:rsidTr="00EC6A0A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12838,234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EC6A0A" w:rsidRPr="00EC6A0A" w:rsidTr="00EC6A0A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12838,234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EC6A0A" w:rsidRPr="00EC6A0A" w:rsidTr="00EC6A0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6A0A" w:rsidRPr="00EC6A0A" w:rsidTr="00EC6A0A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13095,287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9385,861</w:t>
            </w:r>
          </w:p>
        </w:tc>
      </w:tr>
      <w:tr w:rsidR="00EC6A0A" w:rsidRPr="00EC6A0A" w:rsidTr="00EC6A0A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13095,287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  <w:tr w:rsidR="00EC6A0A" w:rsidRPr="00EC6A0A" w:rsidTr="00EC6A0A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13095,287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9685,861</w:t>
            </w:r>
          </w:p>
        </w:tc>
      </w:tr>
      <w:tr w:rsidR="00EC6A0A" w:rsidRPr="00EC6A0A" w:rsidTr="00EC6A0A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13095,287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9265,468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sz w:val="24"/>
                <w:szCs w:val="24"/>
              </w:rPr>
              <w:t>9385,861</w:t>
            </w:r>
          </w:p>
        </w:tc>
      </w:tr>
    </w:tbl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73C7" w:rsidRDefault="007673C7" w:rsidP="00292E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0A" w:rsidRPr="00EC6A0A" w:rsidRDefault="00EC6A0A" w:rsidP="00EC6A0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EC6A0A">
        <w:rPr>
          <w:b/>
        </w:rPr>
        <w:lastRenderedPageBreak/>
        <w:t xml:space="preserve">Пояснительная записка </w:t>
      </w:r>
    </w:p>
    <w:p w:rsidR="00EC6A0A" w:rsidRPr="00EC6A0A" w:rsidRDefault="00EC6A0A" w:rsidP="00EC6A0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EC6A0A">
        <w:rPr>
          <w:b/>
        </w:rPr>
        <w:t>по внесению изменений в бюджет сельского поселения  «Ношуль» муниципального района «</w:t>
      </w:r>
      <w:proofErr w:type="spellStart"/>
      <w:r w:rsidRPr="00EC6A0A">
        <w:rPr>
          <w:b/>
        </w:rPr>
        <w:t>Прилузский</w:t>
      </w:r>
      <w:proofErr w:type="spellEnd"/>
      <w:r w:rsidRPr="00EC6A0A">
        <w:rPr>
          <w:b/>
        </w:rPr>
        <w:t>» Республики Коми</w:t>
      </w:r>
    </w:p>
    <w:p w:rsidR="00EC6A0A" w:rsidRPr="00EC6A0A" w:rsidRDefault="00EC6A0A" w:rsidP="00EC6A0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EC6A0A">
        <w:rPr>
          <w:b/>
        </w:rPr>
        <w:t xml:space="preserve"> к решению Совета сельского поселения «Ношуль»</w:t>
      </w:r>
    </w:p>
    <w:p w:rsidR="00EC6A0A" w:rsidRPr="00EC6A0A" w:rsidRDefault="00EC6A0A" w:rsidP="00EC6A0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EC6A0A">
        <w:rPr>
          <w:b/>
        </w:rPr>
        <w:t xml:space="preserve"> № 2-24/02 от  29  сентября 2024 года</w:t>
      </w:r>
    </w:p>
    <w:p w:rsidR="00EC6A0A" w:rsidRPr="00EC6A0A" w:rsidRDefault="00EC6A0A" w:rsidP="00EC6A0A">
      <w:pPr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» Республики Коми на 2024 год и плановый период 2025-2026 годов, </w:t>
      </w:r>
      <w:proofErr w:type="gramStart"/>
      <w:r w:rsidRPr="00EC6A0A">
        <w:rPr>
          <w:rFonts w:ascii="Times New Roman" w:hAnsi="Times New Roman" w:cs="Times New Roman"/>
          <w:sz w:val="24"/>
          <w:szCs w:val="24"/>
        </w:rPr>
        <w:t>согласно  Решения</w:t>
      </w:r>
      <w:proofErr w:type="gramEnd"/>
      <w:r w:rsidRPr="00EC6A0A">
        <w:rPr>
          <w:rFonts w:ascii="Times New Roman" w:hAnsi="Times New Roman" w:cs="Times New Roman"/>
          <w:sz w:val="24"/>
          <w:szCs w:val="24"/>
        </w:rPr>
        <w:t xml:space="preserve"> Совета МР «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>»</w:t>
      </w:r>
    </w:p>
    <w:p w:rsidR="00EC6A0A" w:rsidRPr="00EC6A0A" w:rsidRDefault="00EC6A0A" w:rsidP="00EC6A0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EC6A0A" w:rsidRPr="00EC6A0A" w:rsidRDefault="00EC6A0A" w:rsidP="00EC6A0A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0A">
        <w:rPr>
          <w:rFonts w:ascii="Times New Roman" w:hAnsi="Times New Roman" w:cs="Times New Roman"/>
          <w:b/>
          <w:sz w:val="24"/>
          <w:szCs w:val="24"/>
        </w:rPr>
        <w:t xml:space="preserve">Доходную часть бюджета сельского поселения в 2024 году предлагается увеличить на 10,6 % или на  1227,444 </w:t>
      </w:r>
      <w:proofErr w:type="spellStart"/>
      <w:r w:rsidRPr="00EC6A0A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EC6A0A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C6A0A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EC6A0A">
        <w:rPr>
          <w:rFonts w:ascii="Times New Roman" w:hAnsi="Times New Roman" w:cs="Times New Roman"/>
          <w:b/>
          <w:sz w:val="24"/>
          <w:szCs w:val="24"/>
        </w:rPr>
        <w:t xml:space="preserve"> и доходы сельского поселения составят 12838,234  </w:t>
      </w:r>
      <w:proofErr w:type="spellStart"/>
      <w:r w:rsidRPr="00EC6A0A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EC6A0A">
        <w:rPr>
          <w:rFonts w:ascii="Times New Roman" w:hAnsi="Times New Roman" w:cs="Times New Roman"/>
          <w:b/>
          <w:sz w:val="24"/>
          <w:szCs w:val="24"/>
        </w:rPr>
        <w:t>.</w:t>
      </w:r>
    </w:p>
    <w:p w:rsidR="00EC6A0A" w:rsidRPr="00EC6A0A" w:rsidRDefault="00EC6A0A" w:rsidP="00EC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0A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2024 году предлагается  увеличить на 10,6 % или на 1227,444 тыс. рублей и  расходы</w:t>
      </w:r>
      <w:r w:rsidRPr="00EC6A0A">
        <w:rPr>
          <w:rFonts w:ascii="Times New Roman" w:hAnsi="Times New Roman" w:cs="Times New Roman"/>
          <w:sz w:val="24"/>
          <w:szCs w:val="24"/>
        </w:rPr>
        <w:t xml:space="preserve"> </w:t>
      </w:r>
      <w:r w:rsidRPr="00EC6A0A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13095,287  тыс. рублей. </w:t>
      </w:r>
    </w:p>
    <w:p w:rsidR="00EC6A0A" w:rsidRPr="00EC6A0A" w:rsidRDefault="00EC6A0A" w:rsidP="00EC6A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0A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EC6A0A" w:rsidRPr="00EC6A0A" w:rsidRDefault="00EC6A0A" w:rsidP="00EC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b/>
          <w:sz w:val="24"/>
          <w:szCs w:val="24"/>
        </w:rPr>
        <w:t xml:space="preserve">     -</w:t>
      </w:r>
      <w:r w:rsidRPr="00EC6A0A">
        <w:rPr>
          <w:rFonts w:ascii="Times New Roman" w:hAnsi="Times New Roman" w:cs="Times New Roman"/>
          <w:sz w:val="24"/>
          <w:szCs w:val="24"/>
        </w:rPr>
        <w:t>поступления иных межбюджетных трансфертов</w:t>
      </w:r>
      <w:r w:rsidRPr="00EC6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A0A">
        <w:rPr>
          <w:rFonts w:ascii="Times New Roman" w:hAnsi="Times New Roman" w:cs="Times New Roman"/>
          <w:sz w:val="24"/>
          <w:szCs w:val="24"/>
        </w:rPr>
        <w:t xml:space="preserve">– (+) 1227,444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A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C6A0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>;</w:t>
      </w:r>
    </w:p>
    <w:p w:rsidR="00EC6A0A" w:rsidRPr="00EC6A0A" w:rsidRDefault="00EC6A0A" w:rsidP="00EC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EC6A0A">
        <w:rPr>
          <w:rFonts w:ascii="Times New Roman" w:hAnsi="Times New Roman" w:cs="Times New Roman"/>
          <w:sz w:val="24"/>
          <w:szCs w:val="24"/>
        </w:rPr>
        <w:t xml:space="preserve"> увеличиваются на сумму  1227,444 тыс. рублей в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. на проведение работ по укладке брусчатки, приобретение погрузчика 945,85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C6A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C6A0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, на трудоустройство несовершеннолетних граждан 81,594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, на прочее благоустройство 77,0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, на установку дверей 70,0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, ремонт снегохода 53,0 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>.</w:t>
      </w:r>
    </w:p>
    <w:p w:rsidR="00EC6A0A" w:rsidRPr="00EC6A0A" w:rsidRDefault="00EC6A0A" w:rsidP="00EC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 xml:space="preserve">» составит в 2024 году: </w:t>
      </w:r>
    </w:p>
    <w:p w:rsidR="00EC6A0A" w:rsidRPr="00EC6A0A" w:rsidRDefault="00EC6A0A" w:rsidP="00EC6A0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28"/>
        <w:gridCol w:w="1719"/>
      </w:tblGrid>
      <w:tr w:rsidR="00EC6A0A" w:rsidRPr="00EC6A0A" w:rsidTr="00743EB2">
        <w:tc>
          <w:tcPr>
            <w:tcW w:w="8028" w:type="dxa"/>
            <w:shd w:val="clear" w:color="auto" w:fill="auto"/>
          </w:tcPr>
          <w:p w:rsidR="00EC6A0A" w:rsidRPr="00EC6A0A" w:rsidRDefault="00EC6A0A" w:rsidP="0074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C6A0A" w:rsidRPr="00EC6A0A" w:rsidRDefault="00EC6A0A" w:rsidP="00743E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hAnsi="Times New Roman" w:cs="Times New Roman"/>
                <w:sz w:val="24"/>
                <w:szCs w:val="24"/>
              </w:rPr>
              <w:t>+1227,444</w:t>
            </w:r>
          </w:p>
        </w:tc>
      </w:tr>
      <w:tr w:rsidR="00EC6A0A" w:rsidRPr="00EC6A0A" w:rsidTr="00743EB2">
        <w:tc>
          <w:tcPr>
            <w:tcW w:w="8028" w:type="dxa"/>
            <w:shd w:val="clear" w:color="auto" w:fill="auto"/>
          </w:tcPr>
          <w:p w:rsidR="00EC6A0A" w:rsidRPr="00EC6A0A" w:rsidRDefault="00EC6A0A" w:rsidP="00743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C6A0A" w:rsidRPr="00EC6A0A" w:rsidRDefault="00EC6A0A" w:rsidP="00743E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6A0A">
              <w:rPr>
                <w:rFonts w:ascii="Times New Roman" w:hAnsi="Times New Roman" w:cs="Times New Roman"/>
                <w:sz w:val="24"/>
                <w:szCs w:val="24"/>
              </w:rPr>
              <w:t>+ 1227,444</w:t>
            </w:r>
          </w:p>
        </w:tc>
      </w:tr>
    </w:tbl>
    <w:p w:rsidR="00EC6A0A" w:rsidRPr="00EC6A0A" w:rsidRDefault="00EC6A0A" w:rsidP="00EC6A0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6A0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C6A0A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>» от 20 декабря 2023 года № 2-22/01 «О</w:t>
      </w:r>
      <w:r w:rsidRPr="00EC6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6A0A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</w:t>
      </w:r>
      <w:proofErr w:type="spellStart"/>
      <w:r w:rsidRPr="00EC6A0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6A0A">
        <w:rPr>
          <w:rFonts w:ascii="Times New Roman" w:hAnsi="Times New Roman" w:cs="Times New Roman"/>
          <w:sz w:val="24"/>
          <w:szCs w:val="24"/>
        </w:rPr>
        <w:t>» Республики Коми на 2024 год и плановый период 2025 и 2026 годы».</w:t>
      </w:r>
    </w:p>
    <w:p w:rsid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A0A" w:rsidRP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6A0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EC6A0A" w:rsidRPr="00EC6A0A" w:rsidRDefault="00EC6A0A" w:rsidP="00EC6A0A">
      <w:pPr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2560"/>
        <w:gridCol w:w="3692"/>
        <w:gridCol w:w="1276"/>
        <w:gridCol w:w="332"/>
        <w:gridCol w:w="944"/>
        <w:gridCol w:w="1496"/>
      </w:tblGrid>
      <w:tr w:rsidR="00EC6A0A" w:rsidRPr="00EC6A0A" w:rsidTr="00EC6A0A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EC6A0A" w:rsidRPr="00EC6A0A" w:rsidTr="00EC6A0A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C6A0A" w:rsidRPr="00EC6A0A" w:rsidTr="00EC6A0A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6A0A" w:rsidRPr="00EC6A0A" w:rsidTr="00EC6A0A">
        <w:trPr>
          <w:trHeight w:val="108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Прилузский</w:t>
            </w:r>
            <w:proofErr w:type="spellEnd"/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 Республики Коми на 2024 год и плановый период 2025 и 2026 годов</w:t>
            </w:r>
          </w:p>
        </w:tc>
      </w:tr>
      <w:tr w:rsidR="00EC6A0A" w:rsidRPr="00EC6A0A" w:rsidTr="00EC6A0A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0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EC6A0A" w:rsidRPr="00EC6A0A" w:rsidTr="00EC6A0A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EC6A0A" w:rsidRPr="00EC6A0A" w:rsidTr="00EC6A0A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1004,500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1009,500</w:t>
            </w:r>
          </w:p>
        </w:tc>
      </w:tr>
      <w:tr w:rsidR="00EC6A0A" w:rsidRPr="00EC6A0A" w:rsidTr="00EC6A0A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EC6A0A" w:rsidRPr="00EC6A0A" w:rsidTr="00EC6A0A">
        <w:trPr>
          <w:trHeight w:val="7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EC6A0A" w:rsidRPr="00EC6A0A" w:rsidTr="00EC6A0A">
        <w:trPr>
          <w:trHeight w:val="29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510,000</w:t>
            </w:r>
          </w:p>
        </w:tc>
      </w:tr>
      <w:tr w:rsidR="00EC6A0A" w:rsidRPr="00EC6A0A" w:rsidTr="00EC6A0A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510,000</w:t>
            </w:r>
          </w:p>
        </w:tc>
      </w:tr>
      <w:tr w:rsidR="00EC6A0A" w:rsidRPr="00EC6A0A" w:rsidTr="00EC6A0A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404,000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407,000</w:t>
            </w:r>
          </w:p>
        </w:tc>
      </w:tr>
      <w:tr w:rsidR="00EC6A0A" w:rsidRPr="00EC6A0A" w:rsidTr="00EC6A0A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EC6A0A" w:rsidRPr="00EC6A0A" w:rsidTr="00EC6A0A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211,000</w:t>
            </w:r>
          </w:p>
        </w:tc>
      </w:tr>
      <w:tr w:rsidR="00EC6A0A" w:rsidRPr="00EC6A0A" w:rsidTr="00EC6A0A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211,000</w:t>
            </w:r>
          </w:p>
        </w:tc>
      </w:tr>
      <w:tr w:rsidR="00EC6A0A" w:rsidRPr="00EC6A0A" w:rsidTr="00EC6A0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196,000</w:t>
            </w:r>
          </w:p>
        </w:tc>
      </w:tr>
      <w:tr w:rsidR="00EC6A0A" w:rsidRPr="00EC6A0A" w:rsidTr="00EC6A0A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40,000</w:t>
            </w:r>
          </w:p>
        </w:tc>
      </w:tr>
      <w:tr w:rsidR="00EC6A0A" w:rsidRPr="00EC6A0A" w:rsidTr="00EC6A0A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C6A0A" w:rsidRPr="00EC6A0A" w:rsidTr="00EC6A0A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156,000</w:t>
            </w:r>
          </w:p>
        </w:tc>
      </w:tr>
      <w:tr w:rsidR="00EC6A0A" w:rsidRPr="00EC6A0A" w:rsidTr="00EC6A0A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156,000</w:t>
            </w:r>
          </w:p>
        </w:tc>
      </w:tr>
      <w:tr w:rsidR="00EC6A0A" w:rsidRPr="00EC6A0A" w:rsidTr="00EC6A0A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EC6A0A" w:rsidRPr="00EC6A0A" w:rsidTr="00EC6A0A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EC6A0A" w:rsidRPr="00EC6A0A" w:rsidTr="00EC6A0A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14,000</w:t>
            </w:r>
          </w:p>
        </w:tc>
      </w:tr>
      <w:tr w:rsidR="00EC6A0A" w:rsidRPr="00EC6A0A" w:rsidTr="00EC6A0A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EC6A0A" w:rsidRPr="00EC6A0A" w:rsidTr="00EC6A0A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EC6A0A" w:rsidRPr="00EC6A0A" w:rsidTr="00EC6A0A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EC6A0A" w:rsidRPr="00EC6A0A" w:rsidTr="00EC6A0A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</w:t>
            </w:r>
          </w:p>
        </w:tc>
      </w:tr>
      <w:tr w:rsidR="00EC6A0A" w:rsidRPr="00EC6A0A" w:rsidTr="00EC6A0A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</w:t>
            </w:r>
          </w:p>
        </w:tc>
      </w:tr>
      <w:tr w:rsidR="00EC6A0A" w:rsidRPr="00EC6A0A" w:rsidTr="00EC6A0A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EC6A0A" w:rsidRPr="00EC6A0A" w:rsidTr="00EC6A0A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EC6A0A" w:rsidRPr="00EC6A0A" w:rsidTr="00EC6A0A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EC6A0A" w:rsidRPr="00EC6A0A" w:rsidTr="00EC6A0A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EC6A0A" w:rsidRPr="00EC6A0A" w:rsidTr="00EC6A0A">
        <w:trPr>
          <w:trHeight w:val="55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11853,734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EC6A0A" w:rsidRPr="00EC6A0A" w:rsidTr="00EC6A0A">
        <w:trPr>
          <w:trHeight w:val="13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11844,234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8260,968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8376,361</w:t>
            </w:r>
          </w:p>
        </w:tc>
      </w:tr>
      <w:tr w:rsidR="00EC6A0A" w:rsidRPr="00EC6A0A" w:rsidTr="00EC6A0A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EC6A0A" w:rsidRPr="00EC6A0A" w:rsidTr="00EC6A0A">
        <w:trPr>
          <w:trHeight w:val="140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7755,500</w:t>
            </w:r>
          </w:p>
        </w:tc>
      </w:tr>
      <w:tr w:rsidR="00EC6A0A" w:rsidRPr="00EC6A0A" w:rsidTr="00EC6A0A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7605,100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7755,500</w:t>
            </w:r>
          </w:p>
        </w:tc>
      </w:tr>
      <w:tr w:rsidR="00EC6A0A" w:rsidRPr="00EC6A0A" w:rsidTr="00EC6A0A">
        <w:trPr>
          <w:trHeight w:val="7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C6A0A" w:rsidRPr="00EC6A0A" w:rsidTr="00EC6A0A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A0A" w:rsidRPr="00EC6A0A" w:rsidTr="00EC6A0A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A0A" w:rsidRPr="00EC6A0A" w:rsidTr="00EC6A0A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310,257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340,388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370,861</w:t>
            </w:r>
          </w:p>
        </w:tc>
      </w:tr>
      <w:tr w:rsidR="00EC6A0A" w:rsidRPr="00EC6A0A" w:rsidTr="00EC6A0A">
        <w:trPr>
          <w:trHeight w:val="105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EC6A0A" w:rsidRPr="00EC6A0A" w:rsidTr="00EC6A0A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EC6A0A" w:rsidRPr="00EC6A0A" w:rsidTr="00EC6A0A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343,561</w:t>
            </w:r>
          </w:p>
        </w:tc>
      </w:tr>
      <w:tr w:rsidR="00EC6A0A" w:rsidRPr="00EC6A0A" w:rsidTr="00EC6A0A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282,957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313,088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343,561</w:t>
            </w:r>
          </w:p>
        </w:tc>
      </w:tr>
      <w:tr w:rsidR="00EC6A0A" w:rsidRPr="00EC6A0A" w:rsidTr="00EC6A0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3627,850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EC6A0A" w:rsidRPr="00EC6A0A" w:rsidTr="00EC6A0A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C6A0A" w:rsidRPr="00EC6A0A" w:rsidTr="00EC6A0A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A0A" w:rsidRPr="00EC6A0A" w:rsidTr="00EC6A0A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3453,850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EC6A0A" w:rsidRPr="00EC6A0A" w:rsidTr="00EC6A0A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EC6A0A" w:rsidRPr="00EC6A0A" w:rsidTr="00EC6A0A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EC6A0A" w:rsidRPr="00EC6A0A" w:rsidTr="00EC6A0A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A0A" w:rsidRPr="00EC6A0A" w:rsidTr="00EC6A0A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C6A0A" w:rsidRPr="00EC6A0A" w:rsidTr="00EC6A0A">
        <w:trPr>
          <w:trHeight w:val="289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12838,234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9265,468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9385,861</w:t>
            </w:r>
          </w:p>
        </w:tc>
      </w:tr>
    </w:tbl>
    <w:p w:rsidR="007673C7" w:rsidRDefault="00292E01" w:rsidP="00292E01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700"/>
        <w:gridCol w:w="4620"/>
        <w:gridCol w:w="820"/>
        <w:gridCol w:w="840"/>
        <w:gridCol w:w="1460"/>
        <w:gridCol w:w="1060"/>
        <w:gridCol w:w="1120"/>
      </w:tblGrid>
      <w:tr w:rsidR="00EC6A0A" w:rsidRPr="00EC6A0A" w:rsidTr="00EC6A0A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                        Приложение 2</w:t>
            </w:r>
          </w:p>
        </w:tc>
      </w:tr>
      <w:tr w:rsidR="00EC6A0A" w:rsidRPr="00EC6A0A" w:rsidTr="00EC6A0A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к  пояснительной записке    </w:t>
            </w:r>
          </w:p>
        </w:tc>
      </w:tr>
      <w:tr w:rsidR="00EC6A0A" w:rsidRPr="00EC6A0A" w:rsidTr="00EC6A0A">
        <w:trPr>
          <w:trHeight w:val="154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2024 ГОД и ПЛАНОВЫЙ ПЕРИОД 2025 и 2026 ГОДОВ ПО РАЗДЕЛАМ И ПОДРАЗДЕЛАМ  КЛАССИФИКАЦИИ РАСХОДОВ БЮДЖЕТОВ РОССИЙСКОЙ ФЕДЕРАЦИИ</w:t>
            </w:r>
          </w:p>
        </w:tc>
      </w:tr>
      <w:tr w:rsidR="00EC6A0A" w:rsidRPr="00EC6A0A" w:rsidTr="00EC6A0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A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EC6A0A" w:rsidRPr="00EC6A0A" w:rsidTr="00EC6A0A">
        <w:trPr>
          <w:trHeight w:val="330"/>
        </w:trPr>
        <w:tc>
          <w:tcPr>
            <w:tcW w:w="5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13095,287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9265,468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9385,861</w:t>
            </w:r>
          </w:p>
        </w:tc>
      </w:tr>
      <w:tr w:rsidR="00EC6A0A" w:rsidRPr="00EC6A0A" w:rsidTr="00EC6A0A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8117,935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7686,198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7716,671</w:t>
            </w:r>
          </w:p>
        </w:tc>
      </w:tr>
      <w:tr w:rsidR="00EC6A0A" w:rsidRPr="00EC6A0A" w:rsidTr="00EC6A0A">
        <w:trPr>
          <w:trHeight w:val="808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1452,400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1349,300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1349,300</w:t>
            </w:r>
          </w:p>
        </w:tc>
      </w:tr>
      <w:tr w:rsidR="00EC6A0A" w:rsidRPr="00EC6A0A" w:rsidTr="00EC6A0A">
        <w:trPr>
          <w:trHeight w:val="976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EC6A0A" w:rsidRPr="00EC6A0A" w:rsidTr="00EC6A0A">
        <w:trPr>
          <w:trHeight w:val="962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6414,735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6087,098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6117,571</w:t>
            </w:r>
          </w:p>
        </w:tc>
      </w:tr>
      <w:tr w:rsidR="00EC6A0A" w:rsidRPr="00EC6A0A" w:rsidTr="00EC6A0A">
        <w:trPr>
          <w:trHeight w:val="778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216,800</w:t>
            </w:r>
          </w:p>
        </w:tc>
      </w:tr>
      <w:tr w:rsidR="00EC6A0A" w:rsidRPr="00EC6A0A" w:rsidTr="00EC6A0A">
        <w:trPr>
          <w:trHeight w:val="4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EC6A0A" w:rsidRPr="00EC6A0A" w:rsidTr="00EC6A0A">
        <w:trPr>
          <w:trHeight w:val="45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8,000</w:t>
            </w:r>
          </w:p>
        </w:tc>
      </w:tr>
      <w:tr w:rsidR="00EC6A0A" w:rsidRPr="00EC6A0A" w:rsidTr="00EC6A0A">
        <w:trPr>
          <w:trHeight w:val="6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1635,000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286,000</w:t>
            </w:r>
          </w:p>
        </w:tc>
      </w:tr>
      <w:tr w:rsidR="00EC6A0A" w:rsidRPr="00EC6A0A" w:rsidTr="00EC6A0A">
        <w:trPr>
          <w:trHeight w:val="68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1635,000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351,480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286,000</w:t>
            </w:r>
          </w:p>
        </w:tc>
      </w:tr>
      <w:tr w:rsidR="00EC6A0A" w:rsidRPr="00EC6A0A" w:rsidTr="00EC6A0A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166,874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84,780</w:t>
            </w:r>
          </w:p>
        </w:tc>
      </w:tr>
      <w:tr w:rsidR="00EC6A0A" w:rsidRPr="00EC6A0A" w:rsidTr="00EC6A0A">
        <w:trPr>
          <w:trHeight w:val="3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166,874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85,280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84,780</w:t>
            </w:r>
          </w:p>
        </w:tc>
      </w:tr>
      <w:tr w:rsidR="00EC6A0A" w:rsidRPr="00EC6A0A" w:rsidTr="00EC6A0A">
        <w:trPr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2995,594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769,650</w:t>
            </w:r>
          </w:p>
        </w:tc>
      </w:tr>
      <w:tr w:rsidR="00EC6A0A" w:rsidRPr="00EC6A0A" w:rsidTr="00EC6A0A">
        <w:trPr>
          <w:trHeight w:val="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6A0A" w:rsidRPr="00EC6A0A" w:rsidTr="00EC6A0A">
        <w:trPr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339,527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C6A0A" w:rsidRPr="00EC6A0A" w:rsidTr="00EC6A0A">
        <w:trPr>
          <w:trHeight w:val="37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2656,067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836,760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769,650</w:t>
            </w:r>
          </w:p>
        </w:tc>
      </w:tr>
      <w:tr w:rsidR="00EC6A0A" w:rsidRPr="00EC6A0A" w:rsidTr="00EC6A0A">
        <w:trPr>
          <w:trHeight w:val="2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19,630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C6A0A" w:rsidRPr="00EC6A0A" w:rsidTr="00EC6A0A">
        <w:trPr>
          <w:trHeight w:val="4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19,630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0,000</w:t>
            </w:r>
          </w:p>
        </w:tc>
      </w:tr>
      <w:tr w:rsidR="00EC6A0A" w:rsidRPr="00EC6A0A" w:rsidTr="00EC6A0A">
        <w:trPr>
          <w:trHeight w:val="40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160,254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90,510</w:t>
            </w:r>
          </w:p>
        </w:tc>
      </w:tr>
      <w:tr w:rsidR="00EC6A0A" w:rsidRPr="00EC6A0A" w:rsidTr="00EC6A0A">
        <w:trPr>
          <w:trHeight w:val="431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C6A0A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160,254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90,510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90,510</w:t>
            </w:r>
          </w:p>
        </w:tc>
      </w:tr>
      <w:tr w:rsidR="00EC6A0A" w:rsidRPr="00EC6A0A" w:rsidTr="00EC6A0A">
        <w:trPr>
          <w:trHeight w:val="41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6A0A">
              <w:rPr>
                <w:rFonts w:ascii="Times New Roman" w:eastAsia="Times New Roman" w:hAnsi="Times New Roman" w:cs="Times New Roman"/>
                <w:b/>
                <w:bCs/>
              </w:rPr>
              <w:t>438,25</w:t>
            </w:r>
          </w:p>
        </w:tc>
      </w:tr>
      <w:tr w:rsidR="00EC6A0A" w:rsidRPr="00EC6A0A" w:rsidTr="00EC6A0A">
        <w:trPr>
          <w:trHeight w:val="401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215,24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A0A" w:rsidRPr="00EC6A0A" w:rsidRDefault="00EC6A0A" w:rsidP="00EC6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6A0A">
              <w:rPr>
                <w:rFonts w:ascii="Times New Roman" w:eastAsia="Times New Roman" w:hAnsi="Times New Roman" w:cs="Times New Roman"/>
              </w:rPr>
              <w:t>438,25</w:t>
            </w:r>
          </w:p>
        </w:tc>
      </w:tr>
    </w:tbl>
    <w:p w:rsidR="00292E01" w:rsidRPr="00743EB2" w:rsidRDefault="00292E01" w:rsidP="00292E01">
      <w:pPr>
        <w:framePr w:w="3965" w:h="572" w:hSpace="141" w:wrap="around" w:vAnchor="text" w:hAnchor="page" w:x="4192" w:y="38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B2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292E01" w:rsidRPr="00743EB2" w:rsidRDefault="00292E01" w:rsidP="00292E01">
      <w:pPr>
        <w:pStyle w:val="a4"/>
        <w:framePr w:w="3965" w:h="572" w:hSpace="141" w:wrap="around" w:vAnchor="text" w:hAnchor="page" w:x="4192" w:y="381"/>
        <w:rPr>
          <w:b/>
          <w:sz w:val="24"/>
          <w:szCs w:val="24"/>
        </w:rPr>
      </w:pPr>
      <w:r w:rsidRPr="00743EB2">
        <w:rPr>
          <w:b/>
          <w:sz w:val="24"/>
          <w:szCs w:val="24"/>
        </w:rPr>
        <w:t>ПОМШУÖМ</w:t>
      </w:r>
    </w:p>
    <w:p w:rsidR="00743EB2" w:rsidRDefault="00743EB2" w:rsidP="00743EB2"/>
    <w:p w:rsidR="00743EB2" w:rsidRPr="00292E01" w:rsidRDefault="00292E01" w:rsidP="00292E01">
      <w:r>
        <w:t xml:space="preserve">  </w:t>
      </w:r>
    </w:p>
    <w:p w:rsidR="00743EB2" w:rsidRPr="00743EB2" w:rsidRDefault="00743EB2" w:rsidP="00743EB2">
      <w:pPr>
        <w:pStyle w:val="a4"/>
        <w:jc w:val="left"/>
        <w:rPr>
          <w:sz w:val="24"/>
          <w:szCs w:val="24"/>
        </w:rPr>
      </w:pPr>
    </w:p>
    <w:p w:rsidR="00743EB2" w:rsidRPr="00743EB2" w:rsidRDefault="00743EB2" w:rsidP="00743EB2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B2">
        <w:rPr>
          <w:rFonts w:ascii="Times New Roman" w:hAnsi="Times New Roman" w:cs="Times New Roman"/>
          <w:b/>
          <w:sz w:val="24"/>
          <w:szCs w:val="24"/>
        </w:rPr>
        <w:t xml:space="preserve">              № 2-28/03</w:t>
      </w:r>
    </w:p>
    <w:p w:rsidR="00743EB2" w:rsidRPr="00743EB2" w:rsidRDefault="00743EB2" w:rsidP="00743EB2">
      <w:pPr>
        <w:framePr w:w="3180" w:h="511" w:hSpace="141" w:wrap="around" w:vAnchor="text" w:hAnchor="page" w:x="1270" w:y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B2">
        <w:rPr>
          <w:rFonts w:ascii="Times New Roman" w:hAnsi="Times New Roman" w:cs="Times New Roman"/>
          <w:b/>
          <w:sz w:val="24"/>
          <w:szCs w:val="24"/>
        </w:rPr>
        <w:t>от 29 сентября 2024 года</w:t>
      </w:r>
    </w:p>
    <w:p w:rsidR="00743EB2" w:rsidRPr="00743EB2" w:rsidRDefault="00743EB2" w:rsidP="00743EB2">
      <w:pPr>
        <w:pStyle w:val="ac"/>
        <w:rPr>
          <w:b/>
          <w:sz w:val="24"/>
          <w:szCs w:val="24"/>
        </w:rPr>
      </w:pPr>
    </w:p>
    <w:p w:rsidR="00743EB2" w:rsidRPr="00743EB2" w:rsidRDefault="00743EB2" w:rsidP="00743EB2">
      <w:pPr>
        <w:jc w:val="both"/>
        <w:rPr>
          <w:rFonts w:ascii="Times New Roman" w:hAnsi="Times New Roman" w:cs="Times New Roman"/>
          <w:sz w:val="24"/>
          <w:szCs w:val="24"/>
        </w:rPr>
      </w:pPr>
      <w:r w:rsidRPr="00743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43EB2" w:rsidRPr="00743EB2" w:rsidRDefault="00743EB2" w:rsidP="00743EB2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</w:p>
    <w:p w:rsidR="00743EB2" w:rsidRPr="00743EB2" w:rsidRDefault="00743EB2" w:rsidP="00743EB2">
      <w:pPr>
        <w:shd w:val="clear" w:color="auto" w:fill="FFFFFF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43EB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выплате премии главе сельского поселения «Ношуль» </w:t>
      </w:r>
    </w:p>
    <w:p w:rsidR="00743EB2" w:rsidRPr="00743EB2" w:rsidRDefault="00743EB2" w:rsidP="00743EB2">
      <w:pPr>
        <w:jc w:val="both"/>
        <w:rPr>
          <w:rFonts w:ascii="Times New Roman" w:hAnsi="Times New Roman" w:cs="Times New Roman"/>
          <w:sz w:val="24"/>
          <w:szCs w:val="24"/>
        </w:rPr>
      </w:pPr>
      <w:r w:rsidRPr="00743E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EB2">
        <w:rPr>
          <w:rFonts w:ascii="Times New Roman" w:hAnsi="Times New Roman" w:cs="Times New Roman"/>
          <w:sz w:val="24"/>
          <w:szCs w:val="24"/>
        </w:rPr>
        <w:t>Руководствуясь Законом Республики Коми от 20 декабря 2010 года № 149-РЗ           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 (в редакции от 27.09.2019 года), решением Совета муниципального образования сельского поселения «Ношуль» от 07 октября 2021 года № 2-01/06  «Об утверждении Положения об оплате труда  выборного  должностного лица</w:t>
      </w:r>
      <w:proofErr w:type="gramEnd"/>
      <w:r w:rsidRPr="00743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EB2">
        <w:rPr>
          <w:rFonts w:ascii="Times New Roman" w:hAnsi="Times New Roman" w:cs="Times New Roman"/>
          <w:sz w:val="24"/>
          <w:szCs w:val="24"/>
        </w:rPr>
        <w:t>местного самоуправления сельского поселения «Ношуль» муниципального района «</w:t>
      </w:r>
      <w:proofErr w:type="spellStart"/>
      <w:r w:rsidRPr="00743EB2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743EB2">
        <w:rPr>
          <w:rFonts w:ascii="Times New Roman" w:hAnsi="Times New Roman" w:cs="Times New Roman"/>
          <w:sz w:val="24"/>
          <w:szCs w:val="24"/>
        </w:rPr>
        <w:t xml:space="preserve"> Республики Коми, осуществляющего свои полномочия на постоянной основе» и, рассмотрев основные показатели, характеризующие эффективность и результативность деятельности главы сельского поселения «Ношуль» за отработанный период 2024 года, Совет сельского поселения «Ношуль»  </w:t>
      </w:r>
      <w:r w:rsidRPr="00743EB2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743EB2" w:rsidRPr="00743EB2" w:rsidRDefault="00743EB2" w:rsidP="00743EB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3EB2">
        <w:rPr>
          <w:rFonts w:ascii="Times New Roman" w:hAnsi="Times New Roman" w:cs="Times New Roman"/>
          <w:sz w:val="24"/>
          <w:szCs w:val="24"/>
        </w:rPr>
        <w:tab/>
        <w:t xml:space="preserve">1. Выплатить главе сельского поселения «Ношуль», </w:t>
      </w:r>
      <w:proofErr w:type="spellStart"/>
      <w:r w:rsidRPr="00743EB2">
        <w:rPr>
          <w:rFonts w:ascii="Times New Roman" w:hAnsi="Times New Roman" w:cs="Times New Roman"/>
          <w:sz w:val="24"/>
          <w:szCs w:val="24"/>
        </w:rPr>
        <w:t>Елдину</w:t>
      </w:r>
      <w:proofErr w:type="spellEnd"/>
      <w:r w:rsidRPr="00743EB2">
        <w:rPr>
          <w:rFonts w:ascii="Times New Roman" w:hAnsi="Times New Roman" w:cs="Times New Roman"/>
          <w:sz w:val="24"/>
          <w:szCs w:val="24"/>
        </w:rPr>
        <w:t xml:space="preserve"> Сергею Николаевичу,   премию за эффективную и результативную деятельность исполнения своих полномочий  за отработанный период  2024 года.</w:t>
      </w:r>
    </w:p>
    <w:p w:rsidR="00743EB2" w:rsidRPr="00743EB2" w:rsidRDefault="00743EB2" w:rsidP="00743E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EB2">
        <w:rPr>
          <w:rFonts w:ascii="Times New Roman" w:hAnsi="Times New Roman" w:cs="Times New Roman"/>
          <w:sz w:val="24"/>
          <w:szCs w:val="24"/>
        </w:rPr>
        <w:t>2.</w:t>
      </w:r>
      <w:r w:rsidRPr="00743EB2">
        <w:rPr>
          <w:rFonts w:ascii="Times New Roman" w:hAnsi="Times New Roman" w:cs="Times New Roman"/>
          <w:spacing w:val="1"/>
          <w:sz w:val="24"/>
          <w:szCs w:val="24"/>
        </w:rPr>
        <w:t>Настоящее решение вступает в силу со дня принятия.</w:t>
      </w:r>
      <w:r w:rsidRPr="00743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EB2" w:rsidRPr="00743EB2" w:rsidRDefault="00743EB2" w:rsidP="00743EB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rPr>
          <w:rFonts w:ascii="Times New Roman" w:hAnsi="Times New Roman" w:cs="Times New Roman"/>
          <w:sz w:val="24"/>
          <w:szCs w:val="24"/>
        </w:rPr>
      </w:pPr>
      <w:r w:rsidRPr="00743EB2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</w:t>
      </w:r>
      <w:proofErr w:type="spellStart"/>
      <w:r w:rsidRPr="00743EB2">
        <w:rPr>
          <w:rFonts w:ascii="Times New Roman" w:hAnsi="Times New Roman" w:cs="Times New Roman"/>
          <w:sz w:val="24"/>
          <w:szCs w:val="24"/>
        </w:rPr>
        <w:t>Елдин</w:t>
      </w:r>
      <w:proofErr w:type="spellEnd"/>
      <w:r w:rsidRPr="00743EB2">
        <w:rPr>
          <w:rFonts w:ascii="Times New Roman" w:hAnsi="Times New Roman" w:cs="Times New Roman"/>
          <w:sz w:val="24"/>
          <w:szCs w:val="24"/>
        </w:rPr>
        <w:t xml:space="preserve"> С.Н.                                   </w:t>
      </w:r>
    </w:p>
    <w:p w:rsidR="00743EB2" w:rsidRPr="00743EB2" w:rsidRDefault="00743EB2" w:rsidP="00743EB2">
      <w:pPr>
        <w:pStyle w:val="a4"/>
        <w:rPr>
          <w:sz w:val="24"/>
          <w:szCs w:val="24"/>
        </w:rPr>
      </w:pPr>
    </w:p>
    <w:p w:rsidR="00743EB2" w:rsidRPr="00743EB2" w:rsidRDefault="00743EB2" w:rsidP="00743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Default="00743EB2" w:rsidP="00743EB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Default="00743EB2" w:rsidP="00743EB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tabs>
          <w:tab w:val="left" w:pos="93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3EB2" w:rsidRPr="00743EB2" w:rsidRDefault="00743EB2" w:rsidP="00743EB2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43EB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43EB2" w:rsidRPr="00743EB2" w:rsidRDefault="00743EB2" w:rsidP="00743EB2">
      <w:pPr>
        <w:tabs>
          <w:tab w:val="left" w:pos="9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43EB2">
        <w:rPr>
          <w:rFonts w:ascii="Times New Roman" w:hAnsi="Times New Roman" w:cs="Times New Roman"/>
          <w:sz w:val="20"/>
          <w:szCs w:val="20"/>
        </w:rPr>
        <w:t>к решению Совета сельского поселения «Ношуль»</w:t>
      </w:r>
    </w:p>
    <w:p w:rsidR="00743EB2" w:rsidRDefault="00743EB2" w:rsidP="00743EB2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743EB2">
        <w:rPr>
          <w:rFonts w:ascii="Times New Roman" w:hAnsi="Times New Roman" w:cs="Times New Roman"/>
          <w:spacing w:val="-2"/>
          <w:sz w:val="20"/>
          <w:szCs w:val="20"/>
        </w:rPr>
        <w:t>«О выплате премии глав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е сельского поселения «Ношуль» </w:t>
      </w:r>
    </w:p>
    <w:p w:rsidR="00743EB2" w:rsidRPr="00743EB2" w:rsidRDefault="00743EB2" w:rsidP="00743EB2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743EB2">
        <w:rPr>
          <w:rFonts w:ascii="Times New Roman" w:hAnsi="Times New Roman" w:cs="Times New Roman"/>
          <w:sz w:val="20"/>
          <w:szCs w:val="20"/>
        </w:rPr>
        <w:t>от 29 сентября 2024 г. №2-28/03</w:t>
      </w:r>
    </w:p>
    <w:p w:rsidR="00743EB2" w:rsidRPr="00743EB2" w:rsidRDefault="00743EB2" w:rsidP="00743EB2">
      <w:pPr>
        <w:pStyle w:val="ConsPlusNormal"/>
        <w:tabs>
          <w:tab w:val="center" w:pos="5179"/>
          <w:tab w:val="left" w:pos="7380"/>
        </w:tabs>
        <w:rPr>
          <w:rFonts w:ascii="Times New Roman" w:hAnsi="Times New Roman" w:cs="Times New Roman"/>
        </w:rPr>
      </w:pPr>
    </w:p>
    <w:p w:rsidR="00743EB2" w:rsidRPr="00743EB2" w:rsidRDefault="00743EB2" w:rsidP="00743E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B2" w:rsidRPr="00743EB2" w:rsidRDefault="00743EB2" w:rsidP="00743E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B2" w:rsidRPr="00743EB2" w:rsidRDefault="00743EB2" w:rsidP="00743E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B2" w:rsidRPr="00743EB2" w:rsidRDefault="00743EB2" w:rsidP="00743E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B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43EB2" w:rsidRPr="00743EB2" w:rsidRDefault="00743EB2" w:rsidP="00743E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EB2">
        <w:rPr>
          <w:rFonts w:ascii="Times New Roman" w:hAnsi="Times New Roman" w:cs="Times New Roman"/>
          <w:b/>
          <w:sz w:val="24"/>
          <w:szCs w:val="24"/>
        </w:rPr>
        <w:t>основных показателей, характеризующих эффективность и результативность деятельности гла</w:t>
      </w:r>
      <w:r>
        <w:rPr>
          <w:rFonts w:ascii="Times New Roman" w:hAnsi="Times New Roman" w:cs="Times New Roman"/>
          <w:b/>
          <w:sz w:val="24"/>
          <w:szCs w:val="24"/>
        </w:rPr>
        <w:t>вы сельского поселения «Ношуль»</w:t>
      </w:r>
    </w:p>
    <w:p w:rsidR="00743EB2" w:rsidRPr="00743EB2" w:rsidRDefault="00743EB2" w:rsidP="00743E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742"/>
        <w:gridCol w:w="2241"/>
        <w:gridCol w:w="2064"/>
      </w:tblGrid>
      <w:tr w:rsidR="00743EB2" w:rsidRPr="00743EB2" w:rsidTr="00743EB2">
        <w:tc>
          <w:tcPr>
            <w:tcW w:w="666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1" w:type="dxa"/>
          </w:tcPr>
          <w:p w:rsidR="00743EB2" w:rsidRPr="00743EB2" w:rsidRDefault="00743EB2" w:rsidP="00743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Плановое/факт</w:t>
            </w:r>
            <w:proofErr w:type="gramStart"/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</w:p>
        </w:tc>
      </w:tr>
      <w:tr w:rsidR="00743EB2" w:rsidRPr="00743EB2" w:rsidTr="00743EB2">
        <w:tc>
          <w:tcPr>
            <w:tcW w:w="666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</w:tcPr>
          <w:p w:rsidR="00743EB2" w:rsidRPr="00743EB2" w:rsidRDefault="00743EB2" w:rsidP="00743EB2">
            <w:pPr>
              <w:autoSpaceDE w:val="0"/>
              <w:autoSpaceDN w:val="0"/>
              <w:adjustRightInd w:val="0"/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Отсутствие решений о применении к главе сельского поселения мер ответственности,</w:t>
            </w:r>
            <w:r w:rsidRPr="00743E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указанных в части 7.3-1 </w:t>
            </w: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06.10.2006 г. №131-ФЗ (да/нет);</w:t>
            </w:r>
          </w:p>
        </w:tc>
        <w:tc>
          <w:tcPr>
            <w:tcW w:w="2241" w:type="dxa"/>
          </w:tcPr>
          <w:p w:rsidR="00743EB2" w:rsidRPr="00743EB2" w:rsidRDefault="00743EB2" w:rsidP="00743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64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3EB2" w:rsidRPr="00743EB2" w:rsidTr="00743EB2">
        <w:tc>
          <w:tcPr>
            <w:tcW w:w="666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2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бюджет сельского поселения (за исключением бюджетных средств) </w:t>
            </w:r>
          </w:p>
        </w:tc>
        <w:tc>
          <w:tcPr>
            <w:tcW w:w="2241" w:type="dxa"/>
          </w:tcPr>
          <w:p w:rsidR="00743EB2" w:rsidRPr="00743EB2" w:rsidRDefault="00743EB2" w:rsidP="00743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2064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B2" w:rsidRPr="00743EB2" w:rsidRDefault="00743EB2" w:rsidP="00743EB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743EB2" w:rsidRPr="00743EB2" w:rsidTr="00743EB2">
        <w:tc>
          <w:tcPr>
            <w:tcW w:w="666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2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</w:t>
            </w:r>
            <w:proofErr w:type="gramEnd"/>
          </w:p>
        </w:tc>
        <w:tc>
          <w:tcPr>
            <w:tcW w:w="2241" w:type="dxa"/>
          </w:tcPr>
          <w:p w:rsidR="00743EB2" w:rsidRPr="00743EB2" w:rsidRDefault="00743EB2" w:rsidP="00743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2064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86,4 </w:t>
            </w:r>
          </w:p>
        </w:tc>
      </w:tr>
      <w:tr w:rsidR="00743EB2" w:rsidRPr="00743EB2" w:rsidTr="00743EB2">
        <w:tc>
          <w:tcPr>
            <w:tcW w:w="666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2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Участие в проектах, содержащих мероприятия, направленные на развитие территории сельского поселения «Ношуль», на </w:t>
            </w:r>
            <w:proofErr w:type="spellStart"/>
            <w:r w:rsidRPr="00743E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743E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которых в отчетном периоде муниципальным образованием привлечены субсидии и иные межбюджетные трансферты  из республиканского бюджета Республики Коми, федерального бюджета</w:t>
            </w:r>
          </w:p>
        </w:tc>
        <w:tc>
          <w:tcPr>
            <w:tcW w:w="2241" w:type="dxa"/>
          </w:tcPr>
          <w:p w:rsidR="00743EB2" w:rsidRPr="00743EB2" w:rsidRDefault="00743EB2" w:rsidP="00743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Количество проектов</w:t>
            </w:r>
          </w:p>
        </w:tc>
        <w:tc>
          <w:tcPr>
            <w:tcW w:w="2064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B2" w:rsidRPr="00743EB2" w:rsidRDefault="00743EB2" w:rsidP="0074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B2" w:rsidRPr="00743EB2" w:rsidRDefault="00743EB2" w:rsidP="00743EB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743EB2" w:rsidRPr="00743EB2" w:rsidTr="00743EB2">
        <w:tc>
          <w:tcPr>
            <w:tcW w:w="666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2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43E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Уровень собираемости платежей налога на имущество физических лиц и земельного налога </w:t>
            </w:r>
          </w:p>
        </w:tc>
        <w:tc>
          <w:tcPr>
            <w:tcW w:w="2241" w:type="dxa"/>
          </w:tcPr>
          <w:p w:rsidR="00743EB2" w:rsidRPr="00743EB2" w:rsidRDefault="00743EB2" w:rsidP="00743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064" w:type="dxa"/>
          </w:tcPr>
          <w:p w:rsidR="00743EB2" w:rsidRPr="00743EB2" w:rsidRDefault="00743EB2" w:rsidP="00743EB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B2">
              <w:rPr>
                <w:rFonts w:ascii="Times New Roman" w:hAnsi="Times New Roman" w:cs="Times New Roman"/>
                <w:sz w:val="24"/>
                <w:szCs w:val="24"/>
              </w:rPr>
              <w:t xml:space="preserve">16,0 </w:t>
            </w:r>
          </w:p>
        </w:tc>
      </w:tr>
    </w:tbl>
    <w:p w:rsidR="00743EB2" w:rsidRPr="00743EB2" w:rsidRDefault="00743EB2" w:rsidP="00743E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29" w:rsidRPr="00593C29" w:rsidRDefault="00593C29" w:rsidP="00593C29">
      <w:pPr>
        <w:framePr w:w="3965" w:h="572" w:hSpace="141" w:wrap="around" w:vAnchor="text" w:hAnchor="page" w:x="4262" w:yAlign="top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593C29" w:rsidRPr="00593C29" w:rsidRDefault="00593C29" w:rsidP="00593C29">
      <w:pPr>
        <w:pStyle w:val="a4"/>
        <w:framePr w:w="3965" w:h="572" w:hSpace="141" w:wrap="around" w:vAnchor="text" w:hAnchor="page" w:x="4262" w:yAlign="top"/>
        <w:rPr>
          <w:b/>
          <w:szCs w:val="28"/>
        </w:rPr>
      </w:pPr>
      <w:r w:rsidRPr="00593C29">
        <w:rPr>
          <w:b/>
          <w:sz w:val="24"/>
          <w:szCs w:val="24"/>
        </w:rPr>
        <w:t>ПОМШУÖМ</w:t>
      </w:r>
    </w:p>
    <w:p w:rsidR="00593C29" w:rsidRPr="00593C29" w:rsidRDefault="00593C29" w:rsidP="00593C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C29" w:rsidRPr="00593C29" w:rsidRDefault="00593C29" w:rsidP="00593C29">
      <w:pPr>
        <w:pStyle w:val="a4"/>
        <w:jc w:val="left"/>
        <w:rPr>
          <w:szCs w:val="28"/>
        </w:rPr>
      </w:pPr>
    </w:p>
    <w:p w:rsidR="00593C29" w:rsidRPr="00593C29" w:rsidRDefault="00593C29" w:rsidP="00593C29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93C29">
        <w:rPr>
          <w:rFonts w:ascii="Times New Roman" w:hAnsi="Times New Roman" w:cs="Times New Roman"/>
          <w:b/>
          <w:sz w:val="24"/>
          <w:szCs w:val="24"/>
        </w:rPr>
        <w:t>№ 2-28/04</w:t>
      </w:r>
    </w:p>
    <w:p w:rsidR="00593C29" w:rsidRPr="00593C29" w:rsidRDefault="00593C29" w:rsidP="00593C29">
      <w:pPr>
        <w:framePr w:w="3180" w:h="511" w:hSpace="141" w:wrap="around" w:vAnchor="text" w:hAnchor="page" w:x="1270" w:y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>от 29 сентября 2024 года</w:t>
      </w:r>
    </w:p>
    <w:p w:rsidR="00593C29" w:rsidRPr="00593C29" w:rsidRDefault="00593C29" w:rsidP="00593C29">
      <w:pPr>
        <w:pStyle w:val="ac"/>
        <w:rPr>
          <w:b/>
          <w:szCs w:val="28"/>
        </w:rPr>
      </w:pPr>
    </w:p>
    <w:p w:rsidR="00593C29" w:rsidRPr="00593C29" w:rsidRDefault="00593C29" w:rsidP="00593C29">
      <w:pPr>
        <w:jc w:val="both"/>
        <w:rPr>
          <w:rFonts w:ascii="Times New Roman" w:hAnsi="Times New Roman" w:cs="Times New Roman"/>
          <w:sz w:val="28"/>
          <w:szCs w:val="28"/>
        </w:rPr>
      </w:pPr>
      <w:r w:rsidRPr="00593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3C29" w:rsidRPr="00593C29" w:rsidRDefault="00593C29" w:rsidP="00593C29">
      <w:pPr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 xml:space="preserve">О  досрочном прекращении полномочий главы сельского поселения «Ношуль»  </w:t>
      </w:r>
    </w:p>
    <w:p w:rsidR="00593C29" w:rsidRPr="00593C29" w:rsidRDefault="00593C29" w:rsidP="005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           Рассмотрев заявление главы сельского поселения «Ношуль» </w:t>
      </w:r>
      <w:proofErr w:type="spellStart"/>
      <w:r w:rsidRPr="00593C29">
        <w:rPr>
          <w:rFonts w:ascii="Times New Roman" w:hAnsi="Times New Roman" w:cs="Times New Roman"/>
          <w:sz w:val="24"/>
          <w:szCs w:val="24"/>
        </w:rPr>
        <w:t>Елдина</w:t>
      </w:r>
      <w:proofErr w:type="spellEnd"/>
      <w:r w:rsidRPr="00593C29">
        <w:rPr>
          <w:rFonts w:ascii="Times New Roman" w:hAnsi="Times New Roman" w:cs="Times New Roman"/>
          <w:sz w:val="24"/>
          <w:szCs w:val="24"/>
        </w:rPr>
        <w:t xml:space="preserve"> С.Н. от                          24 сентября 2024 года об отставке по собственному желанию, руководствуясь Федеральным законом № 131-ФЗ от 06 октября 2003 года «Об общих принципах организации местного самоуправления в Российской Федерации», статьей 32  Устава муниципального образования сельского поселения  «Ношуль», Совет сельского поселения «Ношуль»  </w:t>
      </w:r>
      <w:r w:rsidRPr="00593C29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3C29" w:rsidRPr="00593C29" w:rsidRDefault="00593C29" w:rsidP="00593C29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главы сельского поселения «Ношуль», депутата Совета сельского поселения «Ношуль» </w:t>
      </w:r>
      <w:proofErr w:type="spellStart"/>
      <w:r w:rsidRPr="00593C29">
        <w:rPr>
          <w:rFonts w:ascii="Times New Roman" w:hAnsi="Times New Roman" w:cs="Times New Roman"/>
          <w:sz w:val="24"/>
          <w:szCs w:val="24"/>
        </w:rPr>
        <w:t>Елдина</w:t>
      </w:r>
      <w:proofErr w:type="spellEnd"/>
      <w:r w:rsidRPr="00593C29">
        <w:rPr>
          <w:rFonts w:ascii="Times New Roman" w:hAnsi="Times New Roman" w:cs="Times New Roman"/>
          <w:sz w:val="24"/>
          <w:szCs w:val="24"/>
        </w:rPr>
        <w:t xml:space="preserve"> Сергея Николаевича 29 сентября 2024 года, в связи с отставкой по собственному желанию.</w:t>
      </w:r>
    </w:p>
    <w:p w:rsidR="00593C29" w:rsidRPr="00593C29" w:rsidRDefault="00593C29" w:rsidP="00593C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принятия. </w:t>
      </w:r>
    </w:p>
    <w:p w:rsidR="00593C29" w:rsidRPr="00593C29" w:rsidRDefault="00593C29" w:rsidP="00593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3C29" w:rsidRPr="00593C29" w:rsidRDefault="00593C29" w:rsidP="00593C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3C29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</w:t>
      </w:r>
      <w:proofErr w:type="spellStart"/>
      <w:r w:rsidRPr="00593C29">
        <w:rPr>
          <w:rFonts w:ascii="Times New Roman" w:hAnsi="Times New Roman" w:cs="Times New Roman"/>
          <w:sz w:val="24"/>
          <w:szCs w:val="24"/>
        </w:rPr>
        <w:t>Елдин</w:t>
      </w:r>
      <w:proofErr w:type="spellEnd"/>
      <w:r w:rsidRPr="00593C29">
        <w:rPr>
          <w:rFonts w:ascii="Times New Roman" w:hAnsi="Times New Roman" w:cs="Times New Roman"/>
          <w:sz w:val="24"/>
          <w:szCs w:val="24"/>
        </w:rPr>
        <w:t xml:space="preserve"> С.Н.                                   </w:t>
      </w:r>
    </w:p>
    <w:p w:rsidR="00593C29" w:rsidRPr="00593C29" w:rsidRDefault="00593C29" w:rsidP="00593C29">
      <w:pPr>
        <w:pStyle w:val="a4"/>
        <w:rPr>
          <w:sz w:val="24"/>
          <w:szCs w:val="24"/>
        </w:rPr>
      </w:pPr>
    </w:p>
    <w:p w:rsidR="00593C29" w:rsidRPr="00593C29" w:rsidRDefault="00593C29" w:rsidP="00593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C29" w:rsidRPr="00593C29" w:rsidRDefault="00593C29" w:rsidP="00593C29">
      <w:pPr>
        <w:framePr w:w="3358" w:h="736" w:hSpace="141" w:wrap="around" w:vAnchor="text" w:hAnchor="page" w:x="4630" w:y="14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C29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593C29">
        <w:rPr>
          <w:rFonts w:ascii="Times New Roman" w:hAnsi="Times New Roman" w:cs="Times New Roman"/>
          <w:b/>
          <w:sz w:val="24"/>
          <w:szCs w:val="24"/>
        </w:rPr>
        <w:t>ÖМ</w:t>
      </w:r>
    </w:p>
    <w:p w:rsidR="00593C29" w:rsidRPr="00593C29" w:rsidRDefault="00593C29" w:rsidP="00593C29">
      <w:pPr>
        <w:framePr w:w="3358" w:h="736" w:hSpace="141" w:wrap="around" w:vAnchor="text" w:hAnchor="page" w:x="4630" w:y="1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93C29" w:rsidRPr="00593C29" w:rsidRDefault="00593C29" w:rsidP="00593C29">
      <w:pPr>
        <w:rPr>
          <w:rFonts w:ascii="Times New Roman" w:hAnsi="Times New Roman" w:cs="Times New Roman"/>
          <w:sz w:val="24"/>
          <w:szCs w:val="24"/>
        </w:rPr>
      </w:pPr>
    </w:p>
    <w:p w:rsidR="00593C29" w:rsidRPr="00593C29" w:rsidRDefault="00593C29" w:rsidP="00593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93C29" w:rsidRPr="00593C29" w:rsidRDefault="00593C29" w:rsidP="00593C29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29" w:rsidRPr="00593C29" w:rsidRDefault="00593C29" w:rsidP="00593C29">
      <w:pPr>
        <w:framePr w:w="3180" w:h="718" w:hSpace="141" w:wrap="around" w:vAnchor="text" w:hAnchor="page" w:x="1162" w:y="1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>от 29 сентября 2024года</w:t>
      </w:r>
    </w:p>
    <w:p w:rsidR="00593C29" w:rsidRPr="00593C29" w:rsidRDefault="00593C29" w:rsidP="00593C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593C29" w:rsidRPr="00593C29" w:rsidRDefault="00593C29" w:rsidP="00593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№ 2-28/05 </w:t>
      </w:r>
    </w:p>
    <w:p w:rsidR="00593C29" w:rsidRPr="00593C29" w:rsidRDefault="00593C29" w:rsidP="00593C29">
      <w:pPr>
        <w:rPr>
          <w:rFonts w:ascii="Times New Roman" w:hAnsi="Times New Roman" w:cs="Times New Roman"/>
          <w:sz w:val="24"/>
          <w:szCs w:val="24"/>
        </w:rPr>
      </w:pPr>
    </w:p>
    <w:p w:rsidR="00593C29" w:rsidRPr="00593C29" w:rsidRDefault="00593C29" w:rsidP="00593C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C29">
        <w:rPr>
          <w:rFonts w:ascii="Times New Roman" w:hAnsi="Times New Roman" w:cs="Times New Roman"/>
          <w:b/>
          <w:sz w:val="24"/>
          <w:szCs w:val="24"/>
        </w:rPr>
        <w:t xml:space="preserve">О  председательствующем заседания Совета сельского поселения «Ношуль» </w:t>
      </w:r>
    </w:p>
    <w:p w:rsidR="00593C29" w:rsidRPr="00593C29" w:rsidRDefault="00593C29" w:rsidP="005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ab/>
        <w:t>В соответствии со статьей 17 Регламента Совета сельского поселения «Ношуль», Совет сельского поселения «Ношуль» муниципального района «</w:t>
      </w:r>
      <w:proofErr w:type="spellStart"/>
      <w:r w:rsidRPr="00593C2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593C29">
        <w:rPr>
          <w:rFonts w:ascii="Times New Roman" w:hAnsi="Times New Roman" w:cs="Times New Roman"/>
          <w:sz w:val="24"/>
          <w:szCs w:val="24"/>
        </w:rPr>
        <w:t xml:space="preserve">» Республики Коми второго созыва </w:t>
      </w:r>
      <w:r w:rsidRPr="00593C2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93C29" w:rsidRPr="00593C29" w:rsidRDefault="00593C29" w:rsidP="00593C29">
      <w:pPr>
        <w:numPr>
          <w:ilvl w:val="0"/>
          <w:numId w:val="20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Избрать председательствующим заседания Совета сельского поселения «Ношуль» </w:t>
      </w:r>
      <w:proofErr w:type="spellStart"/>
      <w:r w:rsidRPr="00593C29"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 w:rsidRPr="00593C29">
        <w:rPr>
          <w:rFonts w:ascii="Times New Roman" w:hAnsi="Times New Roman" w:cs="Times New Roman"/>
          <w:sz w:val="24"/>
          <w:szCs w:val="24"/>
        </w:rPr>
        <w:t xml:space="preserve"> Ольгу Николаевну, депутата сельского поселения «Ношуль». </w:t>
      </w:r>
    </w:p>
    <w:p w:rsidR="00593C29" w:rsidRPr="00593C29" w:rsidRDefault="00593C29" w:rsidP="00593C29">
      <w:pPr>
        <w:numPr>
          <w:ilvl w:val="0"/>
          <w:numId w:val="20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принятия.</w:t>
      </w:r>
    </w:p>
    <w:p w:rsidR="00593C29" w:rsidRPr="00593C29" w:rsidRDefault="00593C29" w:rsidP="00593C29">
      <w:pPr>
        <w:numPr>
          <w:ilvl w:val="0"/>
          <w:numId w:val="20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бюллетене «Информационный вестник Совета и администрации сельского поселения «Ношуль». </w:t>
      </w:r>
    </w:p>
    <w:p w:rsidR="00593C29" w:rsidRPr="00593C29" w:rsidRDefault="00593C29" w:rsidP="00593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C29" w:rsidRPr="00593C29" w:rsidRDefault="00593C29" w:rsidP="00E66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>Председательствующий заседания</w:t>
      </w:r>
    </w:p>
    <w:p w:rsidR="00593C29" w:rsidRPr="00593C29" w:rsidRDefault="00593C29" w:rsidP="00E66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«Ношуль»      ____________________ </w:t>
      </w:r>
      <w:proofErr w:type="spellStart"/>
      <w:r w:rsidRPr="00593C2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93C29">
        <w:rPr>
          <w:rFonts w:ascii="Times New Roman" w:hAnsi="Times New Roman" w:cs="Times New Roman"/>
          <w:sz w:val="24"/>
          <w:szCs w:val="24"/>
        </w:rPr>
        <w:t xml:space="preserve"> О.Н.                                  </w:t>
      </w:r>
    </w:p>
    <w:p w:rsidR="00593C29" w:rsidRPr="00593C29" w:rsidRDefault="00593C29" w:rsidP="00593C29">
      <w:pPr>
        <w:rPr>
          <w:rFonts w:ascii="Times New Roman" w:hAnsi="Times New Roman" w:cs="Times New Roman"/>
          <w:sz w:val="24"/>
          <w:szCs w:val="24"/>
        </w:rPr>
      </w:pPr>
      <w:r w:rsidRPr="00593C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66DCD" w:rsidRPr="00E66DCD" w:rsidRDefault="00E66DCD" w:rsidP="00E66DCD">
      <w:pPr>
        <w:framePr w:w="3965" w:h="572" w:hSpace="141" w:wrap="around" w:vAnchor="text" w:hAnchor="page" w:x="4262" w:yAlign="top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CD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E66DCD" w:rsidRPr="00E66DCD" w:rsidRDefault="00E66DCD" w:rsidP="00E66DCD">
      <w:pPr>
        <w:pStyle w:val="a4"/>
        <w:framePr w:w="3965" w:h="572" w:hSpace="141" w:wrap="around" w:vAnchor="text" w:hAnchor="page" w:x="4262" w:yAlign="top"/>
        <w:rPr>
          <w:b/>
          <w:sz w:val="24"/>
          <w:szCs w:val="24"/>
        </w:rPr>
      </w:pPr>
      <w:r w:rsidRPr="00E66DCD">
        <w:rPr>
          <w:b/>
          <w:sz w:val="24"/>
          <w:szCs w:val="24"/>
        </w:rPr>
        <w:t>ПОМШУÖМ</w:t>
      </w:r>
    </w:p>
    <w:p w:rsidR="00E66DCD" w:rsidRDefault="00E66DCD" w:rsidP="00395A09">
      <w:pPr>
        <w:rPr>
          <w:rFonts w:ascii="Times New Roman" w:hAnsi="Times New Roman" w:cs="Times New Roman"/>
          <w:sz w:val="24"/>
          <w:szCs w:val="24"/>
        </w:rPr>
      </w:pPr>
    </w:p>
    <w:p w:rsidR="00E66DCD" w:rsidRPr="00E66DCD" w:rsidRDefault="00E66DCD" w:rsidP="00292E01">
      <w:pPr>
        <w:pStyle w:val="a4"/>
        <w:jc w:val="left"/>
        <w:rPr>
          <w:sz w:val="24"/>
          <w:szCs w:val="24"/>
        </w:rPr>
      </w:pPr>
    </w:p>
    <w:p w:rsidR="00E66DCD" w:rsidRPr="00E66DCD" w:rsidRDefault="00E66DCD" w:rsidP="00E66DCD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CD">
        <w:rPr>
          <w:rFonts w:ascii="Times New Roman" w:hAnsi="Times New Roman" w:cs="Times New Roman"/>
          <w:b/>
          <w:sz w:val="24"/>
          <w:szCs w:val="24"/>
        </w:rPr>
        <w:t xml:space="preserve">              № 2-28/06</w:t>
      </w:r>
    </w:p>
    <w:p w:rsidR="00E66DCD" w:rsidRPr="00E66DCD" w:rsidRDefault="00E66DCD" w:rsidP="00E66DCD">
      <w:pPr>
        <w:framePr w:w="3180" w:h="511" w:hSpace="141" w:wrap="around" w:vAnchor="text" w:hAnchor="page" w:x="1270" w:y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CD">
        <w:rPr>
          <w:rFonts w:ascii="Times New Roman" w:hAnsi="Times New Roman" w:cs="Times New Roman"/>
          <w:b/>
          <w:sz w:val="24"/>
          <w:szCs w:val="24"/>
        </w:rPr>
        <w:t>от 29 сентября 2024 года</w:t>
      </w:r>
    </w:p>
    <w:p w:rsidR="00E66DCD" w:rsidRPr="00E66DCD" w:rsidRDefault="00E66DCD" w:rsidP="00E66DCD">
      <w:pPr>
        <w:pStyle w:val="ac"/>
        <w:rPr>
          <w:b/>
          <w:sz w:val="24"/>
          <w:szCs w:val="24"/>
        </w:rPr>
      </w:pPr>
    </w:p>
    <w:p w:rsidR="00E66DCD" w:rsidRPr="00395A09" w:rsidRDefault="00E66DCD" w:rsidP="00395A09">
      <w:pPr>
        <w:jc w:val="both"/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95A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6DCD" w:rsidRPr="00E66DCD" w:rsidRDefault="00E66DCD" w:rsidP="00E66DCD">
      <w:pPr>
        <w:rPr>
          <w:rFonts w:ascii="Times New Roman" w:hAnsi="Times New Roman" w:cs="Times New Roman"/>
          <w:b/>
          <w:sz w:val="24"/>
          <w:szCs w:val="24"/>
        </w:rPr>
      </w:pPr>
      <w:r w:rsidRPr="00E66DCD">
        <w:rPr>
          <w:rFonts w:ascii="Times New Roman" w:hAnsi="Times New Roman" w:cs="Times New Roman"/>
          <w:b/>
          <w:sz w:val="24"/>
          <w:szCs w:val="24"/>
        </w:rPr>
        <w:t>О форме голосования по избранию главы сельского поселения «Ношуль»</w:t>
      </w:r>
    </w:p>
    <w:p w:rsidR="00E66DCD" w:rsidRPr="00E66DCD" w:rsidRDefault="00E66DCD" w:rsidP="00E66DCD">
      <w:pPr>
        <w:pStyle w:val="a4"/>
        <w:jc w:val="both"/>
        <w:rPr>
          <w:sz w:val="24"/>
          <w:szCs w:val="24"/>
        </w:rPr>
      </w:pPr>
      <w:r w:rsidRPr="00E66DCD">
        <w:rPr>
          <w:sz w:val="24"/>
          <w:szCs w:val="24"/>
        </w:rPr>
        <w:t xml:space="preserve">             На основании статьи 36 Федерального закона от 6 октября 2003 года № 131-ФЗ «Об общих принципах организации местного самоуправления в Российской Федерации», статьи 30 Устава муниципального образования сельского поселения «Ношуль», Совет сельского поселения  «Ношуль» РЕШИЛ:</w:t>
      </w:r>
    </w:p>
    <w:p w:rsidR="00E66DCD" w:rsidRPr="00E66DCD" w:rsidRDefault="00E66DCD" w:rsidP="00E66DCD">
      <w:pPr>
        <w:pStyle w:val="a4"/>
        <w:jc w:val="both"/>
        <w:rPr>
          <w:sz w:val="24"/>
          <w:szCs w:val="24"/>
        </w:rPr>
      </w:pPr>
    </w:p>
    <w:p w:rsidR="00E66DCD" w:rsidRPr="00E66DCD" w:rsidRDefault="00E66DCD" w:rsidP="00E66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ab/>
        <w:t>1.Голосование по избранию главы сельского поселения «Ношуль» муниципального района «</w:t>
      </w:r>
      <w:proofErr w:type="spellStart"/>
      <w:r w:rsidRPr="00E66DCD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66DCD">
        <w:rPr>
          <w:rFonts w:ascii="Times New Roman" w:hAnsi="Times New Roman" w:cs="Times New Roman"/>
          <w:sz w:val="24"/>
          <w:szCs w:val="24"/>
        </w:rPr>
        <w:t>» Республики Коми провести в форме открытого голосования.</w:t>
      </w:r>
    </w:p>
    <w:p w:rsidR="00E66DCD" w:rsidRPr="00E66DCD" w:rsidRDefault="00E66DCD" w:rsidP="00E66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ab/>
        <w:t>2.Настоящее решение вступает в силу со дня его принятия.</w:t>
      </w:r>
    </w:p>
    <w:p w:rsidR="00E66DCD" w:rsidRPr="00E66DCD" w:rsidRDefault="00E66DCD" w:rsidP="00E66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ab/>
        <w:t xml:space="preserve">3.Настоящее решение подлежит официальному опубликованию в бюллетене «Информационный вестник Совета и администрации сельского поселения «Ношуль». </w:t>
      </w:r>
    </w:p>
    <w:p w:rsidR="00E66DCD" w:rsidRPr="00E66DCD" w:rsidRDefault="00E66DCD" w:rsidP="00E66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DCD" w:rsidRPr="00E66DCD" w:rsidRDefault="00E66DCD" w:rsidP="00E66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>Председательствующий заседания</w:t>
      </w:r>
    </w:p>
    <w:p w:rsidR="00E66DCD" w:rsidRPr="00E66DCD" w:rsidRDefault="00E66DCD" w:rsidP="00E66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«Ношуль»      ___________________ </w:t>
      </w:r>
      <w:proofErr w:type="spellStart"/>
      <w:r w:rsidRPr="00E66DCD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E66DC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E66DCD" w:rsidRPr="00E66DCD" w:rsidRDefault="00E66DCD" w:rsidP="00E66DCD">
      <w:pPr>
        <w:rPr>
          <w:rFonts w:ascii="Times New Roman" w:hAnsi="Times New Roman" w:cs="Times New Roman"/>
          <w:sz w:val="24"/>
          <w:szCs w:val="24"/>
        </w:rPr>
      </w:pPr>
      <w:r w:rsidRPr="00E66D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(подпись)                        </w:t>
      </w:r>
    </w:p>
    <w:p w:rsidR="00E66DCD" w:rsidRDefault="00E66DCD" w:rsidP="00E66DCD">
      <w:pPr>
        <w:pStyle w:val="a4"/>
        <w:rPr>
          <w:sz w:val="24"/>
          <w:szCs w:val="24"/>
        </w:rPr>
      </w:pPr>
    </w:p>
    <w:p w:rsidR="008E0076" w:rsidRPr="008E0076" w:rsidRDefault="008E0076" w:rsidP="008E0076">
      <w:pPr>
        <w:framePr w:w="3358" w:h="841" w:hSpace="141" w:wrap="around" w:vAnchor="text" w:hAnchor="page" w:x="4420" w:y="18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076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8E0076">
        <w:rPr>
          <w:rFonts w:ascii="Times New Roman" w:hAnsi="Times New Roman" w:cs="Times New Roman"/>
          <w:b/>
          <w:sz w:val="24"/>
          <w:szCs w:val="24"/>
        </w:rPr>
        <w:t>ÖМ</w:t>
      </w:r>
    </w:p>
    <w:p w:rsidR="008E0076" w:rsidRPr="008E0076" w:rsidRDefault="008E0076" w:rsidP="008E0076">
      <w:pPr>
        <w:framePr w:w="3358" w:h="841" w:hSpace="141" w:wrap="around" w:vAnchor="text" w:hAnchor="page" w:x="4420" w:y="18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8E0076" w:rsidRPr="008E0076" w:rsidRDefault="008E0076" w:rsidP="008E0076">
      <w:pPr>
        <w:rPr>
          <w:rFonts w:ascii="Times New Roman" w:hAnsi="Times New Roman" w:cs="Times New Roman"/>
          <w:sz w:val="24"/>
          <w:szCs w:val="24"/>
        </w:rPr>
      </w:pPr>
    </w:p>
    <w:p w:rsidR="008E0076" w:rsidRPr="00395A09" w:rsidRDefault="00395A09" w:rsidP="008E0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E0076" w:rsidRPr="008E0076" w:rsidRDefault="008E0076" w:rsidP="008E0076">
      <w:pPr>
        <w:framePr w:w="3180" w:h="718" w:hSpace="141" w:wrap="around" w:vAnchor="text" w:hAnchor="page" w:x="1345" w:y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76" w:rsidRPr="008E0076" w:rsidRDefault="008E0076" w:rsidP="008E0076">
      <w:pPr>
        <w:framePr w:w="3180" w:h="718" w:hSpace="141" w:wrap="around" w:vAnchor="text" w:hAnchor="page" w:x="1345" w:y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>29 сентября 2024 года</w:t>
      </w:r>
    </w:p>
    <w:p w:rsidR="008E0076" w:rsidRPr="008E0076" w:rsidRDefault="00395A09" w:rsidP="008E0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8E0076">
        <w:rPr>
          <w:rFonts w:ascii="Times New Roman" w:hAnsi="Times New Roman" w:cs="Times New Roman"/>
          <w:b/>
          <w:sz w:val="24"/>
          <w:szCs w:val="24"/>
        </w:rPr>
        <w:t>№  2-28/07</w:t>
      </w:r>
    </w:p>
    <w:p w:rsidR="008E0076" w:rsidRPr="00395A09" w:rsidRDefault="008E0076" w:rsidP="008E0076">
      <w:pPr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8E0076" w:rsidRPr="008E0076" w:rsidRDefault="008E0076" w:rsidP="008E00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076">
        <w:rPr>
          <w:rFonts w:ascii="Times New Roman" w:hAnsi="Times New Roman" w:cs="Times New Roman"/>
          <w:b/>
          <w:sz w:val="24"/>
          <w:szCs w:val="24"/>
        </w:rPr>
        <w:t xml:space="preserve">Об  избрании главы сельского поселения «Ношуль»  </w:t>
      </w:r>
    </w:p>
    <w:p w:rsidR="008E0076" w:rsidRPr="008E0076" w:rsidRDefault="008E0076" w:rsidP="008E0076">
      <w:pPr>
        <w:pStyle w:val="a4"/>
        <w:jc w:val="both"/>
        <w:rPr>
          <w:sz w:val="24"/>
          <w:szCs w:val="24"/>
        </w:rPr>
      </w:pPr>
      <w:r w:rsidRPr="008E0076">
        <w:rPr>
          <w:sz w:val="24"/>
          <w:szCs w:val="24"/>
        </w:rPr>
        <w:tab/>
        <w:t>Руководствуясь  статьёй  40 Федерального закона от 06 октября 2003 года № 131-ФЗ «Об общих принципах организации местного самоуправления в Российской Федерации», статьёй 30 Устава сельского поселения «Ношуль» муниципального района «</w:t>
      </w:r>
      <w:proofErr w:type="spellStart"/>
      <w:r w:rsidRPr="008E0076">
        <w:rPr>
          <w:sz w:val="24"/>
          <w:szCs w:val="24"/>
        </w:rPr>
        <w:t>Прилузский</w:t>
      </w:r>
      <w:proofErr w:type="spellEnd"/>
      <w:r w:rsidRPr="008E0076">
        <w:rPr>
          <w:sz w:val="24"/>
          <w:szCs w:val="24"/>
        </w:rPr>
        <w:t>» Республики Коми, Совет сельского поселения «Ношуль»</w:t>
      </w:r>
      <w:r w:rsidRPr="008E0076">
        <w:rPr>
          <w:b/>
          <w:sz w:val="24"/>
          <w:szCs w:val="24"/>
        </w:rPr>
        <w:t xml:space="preserve"> </w:t>
      </w:r>
      <w:r w:rsidRPr="008E0076">
        <w:rPr>
          <w:sz w:val="24"/>
          <w:szCs w:val="24"/>
        </w:rPr>
        <w:t xml:space="preserve"> </w:t>
      </w:r>
      <w:r w:rsidRPr="008E0076">
        <w:rPr>
          <w:b/>
          <w:sz w:val="24"/>
          <w:szCs w:val="24"/>
        </w:rPr>
        <w:t>решил</w:t>
      </w:r>
      <w:r w:rsidRPr="008E0076">
        <w:rPr>
          <w:sz w:val="24"/>
          <w:szCs w:val="24"/>
        </w:rPr>
        <w:t>:</w:t>
      </w:r>
    </w:p>
    <w:p w:rsidR="008E0076" w:rsidRPr="008E0076" w:rsidRDefault="008E0076" w:rsidP="008E0076">
      <w:pPr>
        <w:pStyle w:val="a4"/>
        <w:jc w:val="both"/>
        <w:rPr>
          <w:sz w:val="24"/>
          <w:szCs w:val="24"/>
        </w:rPr>
      </w:pPr>
    </w:p>
    <w:p w:rsidR="008E0076" w:rsidRPr="008E0076" w:rsidRDefault="008E0076" w:rsidP="008E0076">
      <w:pPr>
        <w:pStyle w:val="text"/>
        <w:numPr>
          <w:ilvl w:val="0"/>
          <w:numId w:val="21"/>
        </w:numPr>
        <w:ind w:left="0" w:firstLine="360"/>
        <w:rPr>
          <w:rFonts w:ascii="Times New Roman" w:hAnsi="Times New Roman" w:cs="Times New Roman"/>
        </w:rPr>
      </w:pPr>
      <w:r w:rsidRPr="008E0076">
        <w:rPr>
          <w:rFonts w:ascii="Times New Roman" w:hAnsi="Times New Roman" w:cs="Times New Roman"/>
        </w:rPr>
        <w:t xml:space="preserve">Избрать </w:t>
      </w:r>
      <w:proofErr w:type="spellStart"/>
      <w:r w:rsidRPr="008E0076">
        <w:rPr>
          <w:rFonts w:ascii="Times New Roman" w:hAnsi="Times New Roman" w:cs="Times New Roman"/>
          <w:b/>
        </w:rPr>
        <w:t>Овчинникову</w:t>
      </w:r>
      <w:proofErr w:type="spellEnd"/>
      <w:r w:rsidRPr="008E0076">
        <w:rPr>
          <w:rFonts w:ascii="Times New Roman" w:hAnsi="Times New Roman" w:cs="Times New Roman"/>
          <w:b/>
        </w:rPr>
        <w:t xml:space="preserve"> Ольгу Николаевну</w:t>
      </w:r>
      <w:r w:rsidRPr="008E0076">
        <w:rPr>
          <w:rFonts w:ascii="Times New Roman" w:hAnsi="Times New Roman" w:cs="Times New Roman"/>
        </w:rPr>
        <w:t>, депутата Совета сельского поселения «Ношуль»</w:t>
      </w:r>
      <w:r w:rsidRPr="008E0076">
        <w:rPr>
          <w:rFonts w:ascii="Times New Roman" w:hAnsi="Times New Roman" w:cs="Times New Roman"/>
          <w:b/>
        </w:rPr>
        <w:t xml:space="preserve"> </w:t>
      </w:r>
      <w:r w:rsidRPr="008E0076">
        <w:rPr>
          <w:rFonts w:ascii="Times New Roman" w:hAnsi="Times New Roman" w:cs="Times New Roman"/>
        </w:rPr>
        <w:t xml:space="preserve">главой сельского поселения «Ношуль». </w:t>
      </w:r>
    </w:p>
    <w:p w:rsidR="008E0076" w:rsidRPr="008E0076" w:rsidRDefault="008E0076" w:rsidP="008E0076">
      <w:pPr>
        <w:pStyle w:val="text"/>
        <w:numPr>
          <w:ilvl w:val="0"/>
          <w:numId w:val="21"/>
        </w:numPr>
        <w:ind w:left="0" w:firstLine="360"/>
        <w:rPr>
          <w:rFonts w:ascii="Times New Roman" w:hAnsi="Times New Roman" w:cs="Times New Roman"/>
        </w:rPr>
      </w:pPr>
      <w:r w:rsidRPr="008E0076">
        <w:rPr>
          <w:rFonts w:ascii="Times New Roman" w:hAnsi="Times New Roman" w:cs="Times New Roman"/>
        </w:rPr>
        <w:t>Настоящее решение вступает в силу со дня его принятия.</w:t>
      </w:r>
    </w:p>
    <w:p w:rsidR="008E0076" w:rsidRDefault="008E0076" w:rsidP="008E0076">
      <w:pPr>
        <w:pStyle w:val="text"/>
        <w:numPr>
          <w:ilvl w:val="0"/>
          <w:numId w:val="21"/>
        </w:numPr>
        <w:ind w:left="0" w:firstLine="360"/>
        <w:rPr>
          <w:rFonts w:ascii="Times New Roman" w:hAnsi="Times New Roman" w:cs="Times New Roman"/>
        </w:rPr>
      </w:pPr>
      <w:r w:rsidRPr="008E0076">
        <w:rPr>
          <w:rFonts w:ascii="Times New Roman" w:hAnsi="Times New Roman" w:cs="Times New Roman"/>
        </w:rPr>
        <w:t xml:space="preserve">Настоящее решение подлежит официальному опубликованию в бюллетене «Информационный вестник Совета и администрации сельского поселения «Ношуль». </w:t>
      </w:r>
    </w:p>
    <w:p w:rsidR="00395A09" w:rsidRPr="00395A09" w:rsidRDefault="00395A09" w:rsidP="00395A09">
      <w:pPr>
        <w:pStyle w:val="text"/>
        <w:ind w:left="360" w:firstLine="0"/>
        <w:rPr>
          <w:rFonts w:ascii="Times New Roman" w:hAnsi="Times New Roman" w:cs="Times New Roman"/>
        </w:rPr>
      </w:pPr>
    </w:p>
    <w:p w:rsidR="008E0076" w:rsidRPr="008E0076" w:rsidRDefault="008E0076" w:rsidP="00395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>Председательствующий заседания</w:t>
      </w:r>
    </w:p>
    <w:p w:rsidR="008E0076" w:rsidRPr="008E0076" w:rsidRDefault="008E0076" w:rsidP="00395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076"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«Ношуль»  ___________________ </w:t>
      </w:r>
      <w:proofErr w:type="spellStart"/>
      <w:r w:rsidRPr="008E0076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8E0076">
        <w:rPr>
          <w:rFonts w:ascii="Times New Roman" w:hAnsi="Times New Roman" w:cs="Times New Roman"/>
          <w:sz w:val="24"/>
          <w:szCs w:val="24"/>
        </w:rPr>
        <w:t xml:space="preserve"> О.Н.                                   </w:t>
      </w:r>
    </w:p>
    <w:p w:rsidR="00395A09" w:rsidRPr="00395A09" w:rsidRDefault="008E0076" w:rsidP="00395A09">
      <w:pPr>
        <w:framePr w:w="3965" w:h="572" w:hSpace="141" w:wrap="around" w:vAnchor="text" w:hAnchor="page" w:x="4262" w:yAlign="top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95A09">
        <w:rPr>
          <w:rFonts w:ascii="Times New Roman" w:hAnsi="Times New Roman" w:cs="Times New Roman"/>
          <w:sz w:val="24"/>
          <w:szCs w:val="24"/>
        </w:rPr>
        <w:t xml:space="preserve"> </w:t>
      </w:r>
      <w:r w:rsidR="00395A09" w:rsidRPr="00395A0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95A09" w:rsidRPr="00395A09" w:rsidRDefault="00395A09" w:rsidP="00395A09">
      <w:pPr>
        <w:pStyle w:val="a4"/>
        <w:framePr w:w="3965" w:h="572" w:hSpace="141" w:wrap="around" w:vAnchor="text" w:hAnchor="page" w:x="4262" w:yAlign="top"/>
        <w:rPr>
          <w:b/>
          <w:sz w:val="24"/>
          <w:szCs w:val="24"/>
        </w:rPr>
      </w:pPr>
      <w:r w:rsidRPr="00395A09">
        <w:rPr>
          <w:b/>
          <w:sz w:val="24"/>
          <w:szCs w:val="24"/>
        </w:rPr>
        <w:t>ПОМШУÖМ</w:t>
      </w:r>
    </w:p>
    <w:p w:rsidR="00395A09" w:rsidRPr="00395A09" w:rsidRDefault="00395A09" w:rsidP="00395A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5A09" w:rsidRPr="00395A09" w:rsidRDefault="00395A09" w:rsidP="00395A09">
      <w:pPr>
        <w:rPr>
          <w:rFonts w:ascii="Times New Roman" w:hAnsi="Times New Roman" w:cs="Times New Roman"/>
          <w:sz w:val="24"/>
          <w:szCs w:val="24"/>
        </w:rPr>
      </w:pPr>
    </w:p>
    <w:p w:rsidR="00395A09" w:rsidRPr="00395A09" w:rsidRDefault="00395A09" w:rsidP="00395A09">
      <w:pPr>
        <w:pStyle w:val="a4"/>
        <w:jc w:val="right"/>
        <w:rPr>
          <w:sz w:val="24"/>
          <w:szCs w:val="24"/>
        </w:rPr>
      </w:pPr>
    </w:p>
    <w:p w:rsidR="00395A09" w:rsidRPr="00395A09" w:rsidRDefault="00395A09" w:rsidP="00395A09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09">
        <w:rPr>
          <w:rFonts w:ascii="Times New Roman" w:hAnsi="Times New Roman" w:cs="Times New Roman"/>
          <w:b/>
          <w:sz w:val="24"/>
          <w:szCs w:val="24"/>
        </w:rPr>
        <w:t xml:space="preserve">              № 2-28/08</w:t>
      </w:r>
    </w:p>
    <w:p w:rsidR="00395A09" w:rsidRPr="00395A09" w:rsidRDefault="00395A09" w:rsidP="00395A09">
      <w:pPr>
        <w:framePr w:w="3180" w:h="511" w:hSpace="141" w:wrap="around" w:vAnchor="text" w:hAnchor="page" w:x="1270" w:y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09">
        <w:rPr>
          <w:rFonts w:ascii="Times New Roman" w:hAnsi="Times New Roman" w:cs="Times New Roman"/>
          <w:b/>
          <w:sz w:val="24"/>
          <w:szCs w:val="24"/>
        </w:rPr>
        <w:t>от 29 сентября 2024 года</w:t>
      </w:r>
    </w:p>
    <w:p w:rsidR="00395A09" w:rsidRPr="00395A09" w:rsidRDefault="00395A09" w:rsidP="00395A09">
      <w:pPr>
        <w:pStyle w:val="ac"/>
        <w:rPr>
          <w:b/>
          <w:sz w:val="24"/>
          <w:szCs w:val="24"/>
        </w:rPr>
      </w:pPr>
    </w:p>
    <w:p w:rsidR="00395A09" w:rsidRPr="00395A09" w:rsidRDefault="00395A09" w:rsidP="00395A09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95A09" w:rsidRPr="00395A09" w:rsidRDefault="00395A09" w:rsidP="00395A09">
      <w:pPr>
        <w:rPr>
          <w:rFonts w:ascii="Times New Roman" w:hAnsi="Times New Roman" w:cs="Times New Roman"/>
          <w:b/>
          <w:sz w:val="24"/>
          <w:szCs w:val="24"/>
        </w:rPr>
      </w:pPr>
    </w:p>
    <w:p w:rsidR="00395A09" w:rsidRPr="00395A09" w:rsidRDefault="00395A09" w:rsidP="00395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A09">
        <w:rPr>
          <w:rFonts w:ascii="Times New Roman" w:hAnsi="Times New Roman" w:cs="Times New Roman"/>
          <w:b/>
          <w:sz w:val="24"/>
          <w:szCs w:val="24"/>
        </w:rPr>
        <w:t>Об оплате труды главы сельского поселения «Ношуль»</w:t>
      </w:r>
    </w:p>
    <w:p w:rsidR="00395A09" w:rsidRPr="00395A09" w:rsidRDefault="00395A09" w:rsidP="00395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A09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Pr="00395A09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395A09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395A09" w:rsidRPr="00395A09" w:rsidRDefault="00395A09" w:rsidP="0039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A09" w:rsidRPr="00395A09" w:rsidRDefault="00395A09" w:rsidP="00395A09">
      <w:pPr>
        <w:jc w:val="both"/>
        <w:rPr>
          <w:rFonts w:ascii="Times New Roman" w:hAnsi="Times New Roman" w:cs="Times New Roman"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5A09">
        <w:rPr>
          <w:rFonts w:ascii="Times New Roman" w:hAnsi="Times New Roman" w:cs="Times New Roman"/>
          <w:sz w:val="24"/>
          <w:szCs w:val="24"/>
        </w:rPr>
        <w:t>Руководствуясь Законом Республики Коми от  20.12.2012 г. № 149-РЗ «</w:t>
      </w:r>
      <w:r w:rsidRPr="00395A09">
        <w:rPr>
          <w:rFonts w:ascii="Times New Roman" w:hAnsi="Times New Roman" w:cs="Times New Roman"/>
          <w:spacing w:val="2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 (</w:t>
      </w:r>
      <w:r w:rsidRPr="00395A09">
        <w:rPr>
          <w:rFonts w:ascii="Times New Roman" w:hAnsi="Times New Roman" w:cs="Times New Roman"/>
          <w:sz w:val="24"/>
          <w:szCs w:val="24"/>
        </w:rPr>
        <w:t xml:space="preserve">в ред. от 12.09.2019 г.) </w:t>
      </w:r>
      <w:hyperlink r:id="rId10" w:history="1">
        <w:r w:rsidRPr="00395A0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95A09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«Ношуль», решением Совета сельского поселения «Ношуль» от 07 октября 2021 года № </w:t>
      </w:r>
      <w:r w:rsidRPr="00395A09">
        <w:rPr>
          <w:rFonts w:ascii="Times New Roman" w:hAnsi="Times New Roman" w:cs="Times New Roman"/>
          <w:bCs/>
          <w:color w:val="000000"/>
          <w:sz w:val="24"/>
          <w:szCs w:val="24"/>
        </w:rPr>
        <w:t>№2-01/06</w:t>
      </w:r>
      <w:r w:rsidRPr="00395A0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 выборного  должностного лица</w:t>
      </w:r>
      <w:proofErr w:type="gramEnd"/>
      <w:r w:rsidRPr="00395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A09">
        <w:rPr>
          <w:rFonts w:ascii="Times New Roman" w:hAnsi="Times New Roman" w:cs="Times New Roman"/>
          <w:sz w:val="24"/>
          <w:szCs w:val="24"/>
        </w:rPr>
        <w:t>местного самоуправления   сельского поселения «Ношуль» муниципального района «</w:t>
      </w:r>
      <w:proofErr w:type="spellStart"/>
      <w:r w:rsidRPr="00395A0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395A09">
        <w:rPr>
          <w:rFonts w:ascii="Times New Roman" w:hAnsi="Times New Roman" w:cs="Times New Roman"/>
          <w:sz w:val="24"/>
          <w:szCs w:val="24"/>
        </w:rPr>
        <w:t xml:space="preserve"> Республики Коми, осуществляющего свои полномочия на постоянной основе» Совет сельского поселения «Ношуль»  муниципального района «</w:t>
      </w:r>
      <w:proofErr w:type="spellStart"/>
      <w:r w:rsidRPr="00395A0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395A09">
        <w:rPr>
          <w:rFonts w:ascii="Times New Roman" w:hAnsi="Times New Roman" w:cs="Times New Roman"/>
          <w:sz w:val="24"/>
          <w:szCs w:val="24"/>
        </w:rPr>
        <w:t xml:space="preserve"> Республики Коми  </w:t>
      </w:r>
      <w:r w:rsidRPr="00395A09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395A09" w:rsidRPr="00395A09" w:rsidRDefault="00395A09" w:rsidP="00395A09">
      <w:pPr>
        <w:pStyle w:val="a4"/>
        <w:jc w:val="both"/>
        <w:rPr>
          <w:sz w:val="24"/>
          <w:szCs w:val="24"/>
        </w:rPr>
      </w:pPr>
    </w:p>
    <w:p w:rsidR="00395A09" w:rsidRPr="00395A09" w:rsidRDefault="00395A09" w:rsidP="00395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tab/>
        <w:t>1.Установить главе сельского поселения «Ношуль» муниципального района «</w:t>
      </w:r>
      <w:proofErr w:type="spellStart"/>
      <w:r w:rsidRPr="00395A09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395A09">
        <w:rPr>
          <w:rFonts w:ascii="Times New Roman" w:hAnsi="Times New Roman" w:cs="Times New Roman"/>
          <w:sz w:val="24"/>
          <w:szCs w:val="24"/>
        </w:rPr>
        <w:t xml:space="preserve">» Республики Коми – </w:t>
      </w:r>
      <w:proofErr w:type="spellStart"/>
      <w:r w:rsidRPr="00395A09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395A09">
        <w:rPr>
          <w:rFonts w:ascii="Times New Roman" w:hAnsi="Times New Roman" w:cs="Times New Roman"/>
          <w:sz w:val="24"/>
          <w:szCs w:val="24"/>
        </w:rPr>
        <w:t xml:space="preserve"> Ольге Николаевне:  </w:t>
      </w:r>
    </w:p>
    <w:p w:rsidR="00395A09" w:rsidRPr="00395A09" w:rsidRDefault="00395A09" w:rsidP="00395A09">
      <w:pPr>
        <w:pStyle w:val="a4"/>
        <w:ind w:firstLine="720"/>
        <w:jc w:val="both"/>
        <w:rPr>
          <w:sz w:val="24"/>
          <w:szCs w:val="24"/>
        </w:rPr>
      </w:pPr>
      <w:r w:rsidRPr="00395A09">
        <w:rPr>
          <w:sz w:val="24"/>
          <w:szCs w:val="24"/>
        </w:rPr>
        <w:t xml:space="preserve"> </w:t>
      </w:r>
    </w:p>
    <w:p w:rsidR="00395A09" w:rsidRPr="00395A09" w:rsidRDefault="00395A09" w:rsidP="00395A09">
      <w:pPr>
        <w:pStyle w:val="formattext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95A09">
        <w:t xml:space="preserve">должностной оклад в размере -8994 рублей в месяц;  </w:t>
      </w:r>
    </w:p>
    <w:p w:rsidR="00395A09" w:rsidRPr="00395A09" w:rsidRDefault="00395A09" w:rsidP="00395A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5A09">
        <w:t>2) ежемесячные и иные дополнительные выплаты, в том числе:</w:t>
      </w:r>
    </w:p>
    <w:p w:rsidR="00395A09" w:rsidRPr="00395A09" w:rsidRDefault="00395A09" w:rsidP="00395A0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395A09" w:rsidRPr="00395A09" w:rsidRDefault="00395A09" w:rsidP="00395A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5A09">
        <w:t>а) ежемесячные денежные поощрения в размере  4,4 должностных окладов в расчете на месяц;</w:t>
      </w:r>
    </w:p>
    <w:p w:rsidR="00395A09" w:rsidRPr="00395A09" w:rsidRDefault="00395A09" w:rsidP="00395A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5A09">
        <w:t xml:space="preserve">б)  ежемесячные процентные надбавки к должностному окладу </w:t>
      </w:r>
      <w:proofErr w:type="gramStart"/>
      <w:r w:rsidRPr="00395A09">
        <w:t>за</w:t>
      </w:r>
      <w:proofErr w:type="gramEnd"/>
      <w:r w:rsidRPr="00395A09">
        <w:t>:</w:t>
      </w:r>
    </w:p>
    <w:p w:rsidR="00395A09" w:rsidRPr="00395A09" w:rsidRDefault="00395A09" w:rsidP="00395A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5A09">
        <w:t>-  труднодоступность и удаленность населенных пунктов от административного центра сельского поселения «Ношуль» в размере 25%;</w:t>
      </w:r>
    </w:p>
    <w:p w:rsidR="00395A09" w:rsidRPr="00395A09" w:rsidRDefault="00395A09" w:rsidP="00395A09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t>- за количество населенных пунктов, входящих в состав муниципального образования сельского поселения «Ношуль»  в размере 25%;</w:t>
      </w:r>
    </w:p>
    <w:p w:rsidR="00395A09" w:rsidRPr="00395A09" w:rsidRDefault="00395A09" w:rsidP="00395A0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5A09">
        <w:t xml:space="preserve">в) премия (выплачивается один раз в год не позднее 25 декабря текущего года)  по результатам </w:t>
      </w:r>
      <w:r w:rsidRPr="00395A09">
        <w:rPr>
          <w:bCs/>
        </w:rPr>
        <w:t xml:space="preserve">отчета о своей деятельности перед Советом сельского поселения </w:t>
      </w:r>
      <w:r w:rsidRPr="00395A09">
        <w:t>в размере не более трех должностных окладов с учетом районного и северного коэффициента.</w:t>
      </w:r>
      <w:r w:rsidRPr="00395A09">
        <w:br/>
      </w:r>
    </w:p>
    <w:p w:rsidR="00395A09" w:rsidRPr="00395A09" w:rsidRDefault="00395A09" w:rsidP="0039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A09" w:rsidRPr="00395A09" w:rsidRDefault="00395A09" w:rsidP="00395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A09" w:rsidRPr="00395A09" w:rsidRDefault="00395A09" w:rsidP="00395A09">
      <w:pPr>
        <w:rPr>
          <w:rFonts w:ascii="Times New Roman" w:hAnsi="Times New Roman" w:cs="Times New Roman"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«Ношуль»___________________ </w:t>
      </w:r>
      <w:proofErr w:type="spellStart"/>
      <w:r w:rsidRPr="00395A0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395A09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22615" w:rsidRPr="00395A09" w:rsidRDefault="00395A09" w:rsidP="00395A09">
      <w:pPr>
        <w:rPr>
          <w:rFonts w:ascii="Times New Roman" w:hAnsi="Times New Roman" w:cs="Times New Roman"/>
          <w:sz w:val="24"/>
          <w:szCs w:val="24"/>
        </w:rPr>
      </w:pPr>
      <w:r w:rsidRPr="00395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подпись)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5A" w:rsidRDefault="00834D5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 xml:space="preserve">Министерство сельского хозяйства и потребительского рынка 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:rsidR="00834D5A" w:rsidRPr="00834D5A" w:rsidRDefault="00834D5A" w:rsidP="00834D5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2B738B3" wp14:editId="0A07131B">
            <wp:simplePos x="0" y="0"/>
            <wp:positionH relativeFrom="column">
              <wp:posOffset>4337365</wp:posOffset>
            </wp:positionH>
            <wp:positionV relativeFrom="paragraph">
              <wp:posOffset>268941</wp:posOffset>
            </wp:positionV>
            <wp:extent cx="1924050" cy="1426210"/>
            <wp:effectExtent l="0" t="0" r="0" b="0"/>
            <wp:wrapSquare wrapText="bothSides"/>
            <wp:docPr id="1" name="Рисунок 1" descr="C:\Users\bnn001\Desktop\Для рекомендаций по содержанию  домашних животных 2020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Для рекомендаций по содержанию  домашних животных 2020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D5A" w:rsidRPr="00834D5A" w:rsidRDefault="00834D5A" w:rsidP="00834D5A">
      <w:pPr>
        <w:tabs>
          <w:tab w:val="left" w:pos="3156"/>
        </w:tabs>
        <w:autoSpaceDE w:val="0"/>
        <w:autoSpaceDN w:val="0"/>
        <w:adjustRightInd w:val="0"/>
        <w:spacing w:after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34D5A" w:rsidRPr="00834D5A" w:rsidRDefault="00834D5A" w:rsidP="00834D5A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ВЫГУЛ ДОМАШНИХ ЖИВОТНЫХ</w:t>
      </w:r>
    </w:p>
    <w:p w:rsidR="00834D5A" w:rsidRPr="00834D5A" w:rsidRDefault="00834D5A" w:rsidP="00834D5A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5A" w:rsidRPr="00834D5A" w:rsidRDefault="00834D5A" w:rsidP="00834D5A">
      <w:pPr>
        <w:tabs>
          <w:tab w:val="left" w:pos="3156"/>
        </w:tabs>
        <w:autoSpaceDE w:val="0"/>
        <w:autoSpaceDN w:val="0"/>
        <w:adjustRightInd w:val="0"/>
        <w:ind w:left="360" w:firstLine="18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4D5A" w:rsidRPr="00834D5A" w:rsidRDefault="00834D5A" w:rsidP="00834D5A">
      <w:pPr>
        <w:tabs>
          <w:tab w:val="left" w:pos="3156"/>
        </w:tabs>
        <w:autoSpaceDE w:val="0"/>
        <w:autoSpaceDN w:val="0"/>
        <w:adjustRightInd w:val="0"/>
        <w:ind w:left="360" w:firstLine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i/>
          <w:sz w:val="24"/>
          <w:szCs w:val="24"/>
          <w:u w:val="single"/>
        </w:rPr>
        <w:t>Владельцы домашних животных обязаны:</w:t>
      </w:r>
    </w:p>
    <w:p w:rsidR="00834D5A" w:rsidRPr="00834D5A" w:rsidRDefault="00834D5A" w:rsidP="00834D5A">
      <w:pPr>
        <w:pStyle w:val="ae"/>
        <w:numPr>
          <w:ilvl w:val="0"/>
          <w:numId w:val="23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4D5A">
        <w:rPr>
          <w:rFonts w:ascii="Times New Roman" w:hAnsi="Times New Roman"/>
          <w:b/>
          <w:i/>
          <w:sz w:val="24"/>
          <w:szCs w:val="24"/>
        </w:rPr>
        <w:t>Выгул домашних животных осуществлять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834D5A" w:rsidRPr="00834D5A" w:rsidRDefault="00834D5A" w:rsidP="00834D5A">
      <w:pPr>
        <w:pStyle w:val="ae"/>
        <w:autoSpaceDE w:val="0"/>
        <w:autoSpaceDN w:val="0"/>
        <w:adjustRightInd w:val="0"/>
        <w:spacing w:before="120" w:after="24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4D5A" w:rsidRPr="00834D5A" w:rsidRDefault="00834D5A" w:rsidP="00834D5A">
      <w:pPr>
        <w:pStyle w:val="ae"/>
        <w:numPr>
          <w:ilvl w:val="0"/>
          <w:numId w:val="23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4D5A">
        <w:rPr>
          <w:rFonts w:ascii="Times New Roman" w:hAnsi="Times New Roman"/>
          <w:b/>
          <w:i/>
          <w:sz w:val="24"/>
          <w:szCs w:val="24"/>
        </w:rPr>
        <w:t>Исключить возможность свободного, неконтролируемого передвижения животных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</w:t>
      </w:r>
    </w:p>
    <w:p w:rsidR="00834D5A" w:rsidRPr="00834D5A" w:rsidRDefault="00834D5A" w:rsidP="00834D5A">
      <w:pPr>
        <w:pStyle w:val="ae"/>
        <w:autoSpaceDE w:val="0"/>
        <w:autoSpaceDN w:val="0"/>
        <w:adjustRightInd w:val="0"/>
        <w:spacing w:before="120" w:after="24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4D5A" w:rsidRPr="00834D5A" w:rsidRDefault="00834D5A" w:rsidP="00834D5A">
      <w:pPr>
        <w:pStyle w:val="ae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4D5A">
        <w:rPr>
          <w:rFonts w:ascii="Times New Roman" w:hAnsi="Times New Roman"/>
          <w:b/>
          <w:i/>
          <w:sz w:val="24"/>
          <w:szCs w:val="24"/>
        </w:rPr>
        <w:t>Обеспечить уборку продуктов жизнедеятельности животного в местах и на территориях общего пользования</w:t>
      </w:r>
    </w:p>
    <w:p w:rsidR="00834D5A" w:rsidRPr="00834D5A" w:rsidRDefault="00834D5A" w:rsidP="00834D5A">
      <w:pPr>
        <w:pStyle w:val="ae"/>
        <w:rPr>
          <w:rFonts w:ascii="Times New Roman" w:hAnsi="Times New Roman"/>
          <w:b/>
          <w:i/>
          <w:sz w:val="24"/>
          <w:szCs w:val="24"/>
        </w:rPr>
      </w:pPr>
    </w:p>
    <w:p w:rsidR="00834D5A" w:rsidRPr="00834D5A" w:rsidRDefault="00834D5A" w:rsidP="00834D5A">
      <w:pPr>
        <w:pStyle w:val="ae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34D5A">
        <w:rPr>
          <w:rFonts w:ascii="Times New Roman" w:hAnsi="Times New Roman"/>
          <w:b/>
          <w:i/>
          <w:sz w:val="24"/>
          <w:szCs w:val="24"/>
        </w:rPr>
        <w:t>Не допускать выгул животного вне мест, разрешенных решением органа местного самоуправления для выгула животных</w:t>
      </w:r>
    </w:p>
    <w:p w:rsidR="00834D5A" w:rsidRPr="00834D5A" w:rsidRDefault="00834D5A" w:rsidP="00834D5A">
      <w:pPr>
        <w:pStyle w:val="ae"/>
        <w:rPr>
          <w:rFonts w:ascii="Times New Roman" w:hAnsi="Times New Roman"/>
          <w:b/>
          <w:i/>
          <w:sz w:val="24"/>
          <w:szCs w:val="24"/>
        </w:rPr>
      </w:pPr>
    </w:p>
    <w:p w:rsidR="00834D5A" w:rsidRPr="00834D5A" w:rsidRDefault="00834D5A" w:rsidP="00834D5A">
      <w:pPr>
        <w:pStyle w:val="ae"/>
        <w:autoSpaceDE w:val="0"/>
        <w:autoSpaceDN w:val="0"/>
        <w:adjustRightInd w:val="0"/>
        <w:spacing w:before="120"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834D5A">
        <w:rPr>
          <w:rFonts w:ascii="Times New Roman" w:hAnsi="Times New Roman"/>
          <w:b/>
          <w:i/>
          <w:sz w:val="24"/>
          <w:szCs w:val="24"/>
        </w:rPr>
        <w:t>Запрещается выгул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34D5A" w:rsidRPr="00834D5A" w:rsidRDefault="00834D5A" w:rsidP="00834D5A">
      <w:pPr>
        <w:pStyle w:val="ae"/>
        <w:autoSpaceDE w:val="0"/>
        <w:autoSpaceDN w:val="0"/>
        <w:adjustRightInd w:val="0"/>
        <w:spacing w:before="120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834D5A" w:rsidRPr="00292E01" w:rsidRDefault="00292E01" w:rsidP="00292E01">
      <w:pPr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D852F12" wp14:editId="796BC583">
            <wp:simplePos x="0" y="0"/>
            <wp:positionH relativeFrom="column">
              <wp:posOffset>3195955</wp:posOffset>
            </wp:positionH>
            <wp:positionV relativeFrom="paragraph">
              <wp:posOffset>111125</wp:posOffset>
            </wp:positionV>
            <wp:extent cx="1528445" cy="1382395"/>
            <wp:effectExtent l="0" t="0" r="0" b="0"/>
            <wp:wrapSquare wrapText="bothSides"/>
            <wp:docPr id="6" name="Рисунок 6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D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CE4A0" wp14:editId="44ABC93B">
            <wp:extent cx="1682115" cy="1659932"/>
            <wp:effectExtent l="0" t="0" r="0" b="0"/>
            <wp:docPr id="3" name="Рисунок 3" descr="C:\Users\bnn001\Desktop\Для рекомендаций по содержанию  домашних животных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n001\Desktop\Для рекомендаций по содержанию  домашних животных 2020\i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9" cy="16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5A" w:rsidRPr="00834D5A" w:rsidRDefault="00834D5A" w:rsidP="00834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834D5A" w:rsidRPr="00834D5A" w:rsidRDefault="00834D5A" w:rsidP="00834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ДЛЯ ВЛАДЕЛЬЦЕВ ДОМАШНИХ ЖИВОТНЫХ</w:t>
      </w:r>
    </w:p>
    <w:p w:rsidR="00834D5A" w:rsidRPr="00834D5A" w:rsidRDefault="00834D5A" w:rsidP="00834D5A">
      <w:pPr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D9AB272" wp14:editId="02BC7BE3">
            <wp:simplePos x="0" y="0"/>
            <wp:positionH relativeFrom="column">
              <wp:posOffset>-6985</wp:posOffset>
            </wp:positionH>
            <wp:positionV relativeFrom="paragraph">
              <wp:posOffset>314960</wp:posOffset>
            </wp:positionV>
            <wp:extent cx="2565400" cy="1480185"/>
            <wp:effectExtent l="0" t="0" r="0" b="0"/>
            <wp:wrapSquare wrapText="bothSides"/>
            <wp:docPr id="7" name="Рисунок 7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D5A" w:rsidRPr="00834D5A" w:rsidRDefault="00834D5A" w:rsidP="00834D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Предельное количество домашних животных в квартире определяется </w:t>
      </w:r>
      <w:proofErr w:type="gramStart"/>
      <w:r w:rsidRPr="00834D5A">
        <w:rPr>
          <w:rFonts w:ascii="Times New Roman" w:hAnsi="Times New Roman" w:cs="Times New Roman"/>
          <w:sz w:val="24"/>
          <w:szCs w:val="24"/>
        </w:rPr>
        <w:t>исходя из возможности владельца обеспечивать</w:t>
      </w:r>
      <w:proofErr w:type="gramEnd"/>
      <w:r w:rsidRPr="00834D5A">
        <w:rPr>
          <w:rFonts w:ascii="Times New Roman" w:hAnsi="Times New Roman" w:cs="Times New Roman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34D5A" w:rsidRPr="00834D5A" w:rsidRDefault="00834D5A" w:rsidP="00834D5A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A33C2B7" wp14:editId="6EC1A6FE">
            <wp:simplePos x="0" y="0"/>
            <wp:positionH relativeFrom="column">
              <wp:posOffset>4268470</wp:posOffset>
            </wp:positionH>
            <wp:positionV relativeFrom="paragraph">
              <wp:posOffset>266700</wp:posOffset>
            </wp:positionV>
            <wp:extent cx="2548890" cy="1525905"/>
            <wp:effectExtent l="19050" t="0" r="3810" b="0"/>
            <wp:wrapSquare wrapText="bothSides"/>
            <wp:docPr id="4" name="Рисунок 4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D5A">
        <w:rPr>
          <w:rFonts w:ascii="Times New Roman" w:hAnsi="Times New Roman" w:cs="Times New Roman"/>
          <w:sz w:val="24"/>
          <w:szCs w:val="24"/>
        </w:rPr>
        <w:t xml:space="preserve">Соблюдайте </w:t>
      </w:r>
    </w:p>
    <w:p w:rsidR="00834D5A" w:rsidRPr="00834D5A" w:rsidRDefault="00834D5A" w:rsidP="00834D5A">
      <w:pPr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права и законные интересы лиц, проживающих в многоквартирном доме, в помещениях которого содержатся домашние животные.</w:t>
      </w:r>
    </w:p>
    <w:p w:rsidR="00834D5A" w:rsidRPr="00834D5A" w:rsidRDefault="00834D5A" w:rsidP="00834D5A">
      <w:pPr>
        <w:tabs>
          <w:tab w:val="left" w:pos="254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834D5A" w:rsidRPr="00834D5A" w:rsidRDefault="00834D5A" w:rsidP="00834D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34D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4F3798E" wp14:editId="3B8B2496">
            <wp:simplePos x="0" y="0"/>
            <wp:positionH relativeFrom="column">
              <wp:posOffset>-3175</wp:posOffset>
            </wp:positionH>
            <wp:positionV relativeFrom="paragraph">
              <wp:posOffset>168910</wp:posOffset>
            </wp:positionV>
            <wp:extent cx="2327910" cy="14973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D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4D5A" w:rsidRPr="00834D5A" w:rsidRDefault="00834D5A" w:rsidP="00834D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Выгул домашних животных осуществляйте </w:t>
      </w:r>
    </w:p>
    <w:p w:rsidR="00834D5A" w:rsidRPr="00834D5A" w:rsidRDefault="00834D5A" w:rsidP="00834D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при условии обязательного обеспечения безопасности граждан, животных, сохранности имущества физических лиц и юридических лиц.</w:t>
      </w:r>
      <w:r w:rsidRPr="00834D5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834D5A" w:rsidRPr="00834D5A" w:rsidRDefault="00834D5A" w:rsidP="00834D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F0A28AA" wp14:editId="23C6F4ED">
            <wp:simplePos x="0" y="0"/>
            <wp:positionH relativeFrom="column">
              <wp:posOffset>4547235</wp:posOffset>
            </wp:positionH>
            <wp:positionV relativeFrom="paragraph">
              <wp:posOffset>16510</wp:posOffset>
            </wp:positionV>
            <wp:extent cx="2176780" cy="163385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D5A">
        <w:rPr>
          <w:rFonts w:ascii="Times New Roman" w:hAnsi="Times New Roman" w:cs="Times New Roman"/>
          <w:sz w:val="24"/>
          <w:szCs w:val="24"/>
        </w:rPr>
        <w:t>Обращение с биологическими отходами осуществляйте в соответствии с законодательством Российской Федерации.</w:t>
      </w:r>
    </w:p>
    <w:p w:rsidR="00834D5A" w:rsidRPr="00834D5A" w:rsidRDefault="00834D5A" w:rsidP="00834D5A">
      <w:pPr>
        <w:rPr>
          <w:rFonts w:ascii="Times New Roman" w:hAnsi="Times New Roman" w:cs="Times New Roman"/>
          <w:sz w:val="24"/>
          <w:szCs w:val="24"/>
        </w:rPr>
      </w:pPr>
    </w:p>
    <w:p w:rsidR="00834D5A" w:rsidRDefault="00834D5A" w:rsidP="00834D5A">
      <w:pPr>
        <w:tabs>
          <w:tab w:val="left" w:pos="336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34D5A" w:rsidRDefault="00834D5A" w:rsidP="00834D5A">
      <w:pPr>
        <w:tabs>
          <w:tab w:val="left" w:pos="336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tabs>
          <w:tab w:val="left" w:pos="336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34D5A" w:rsidRPr="00834D5A" w:rsidRDefault="00834D5A" w:rsidP="00834D5A">
      <w:pPr>
        <w:tabs>
          <w:tab w:val="left" w:pos="336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5F" w:rsidRDefault="00D5005F" w:rsidP="00834D5A">
      <w:pPr>
        <w:tabs>
          <w:tab w:val="left" w:pos="3364"/>
        </w:tabs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5A" w:rsidRPr="00834D5A" w:rsidRDefault="00834D5A" w:rsidP="00834D5A">
      <w:pPr>
        <w:tabs>
          <w:tab w:val="left" w:pos="3364"/>
        </w:tabs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сельского хозяйства и потребительского рынка Республики Коми</w:t>
      </w:r>
    </w:p>
    <w:p w:rsidR="00834D5A" w:rsidRPr="00834D5A" w:rsidRDefault="00834D5A" w:rsidP="00834D5A">
      <w:pPr>
        <w:tabs>
          <w:tab w:val="left" w:pos="3364"/>
        </w:tabs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 xml:space="preserve">призывает владельцев домашних животных </w:t>
      </w:r>
    </w:p>
    <w:p w:rsidR="00834D5A" w:rsidRPr="00834D5A" w:rsidRDefault="00834D5A" w:rsidP="00834D5A">
      <w:pPr>
        <w:tabs>
          <w:tab w:val="left" w:pos="3364"/>
        </w:tabs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 xml:space="preserve">ответственно подойти к их содержанию и выгулу! </w:t>
      </w:r>
    </w:p>
    <w:p w:rsidR="00834D5A" w:rsidRPr="00834D5A" w:rsidRDefault="00834D5A" w:rsidP="00834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Рекомендации по содержанию домашних животных</w:t>
      </w:r>
    </w:p>
    <w:p w:rsidR="00834D5A" w:rsidRPr="00834D5A" w:rsidRDefault="00834D5A" w:rsidP="00834D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D5A">
        <w:rPr>
          <w:rFonts w:ascii="Times New Roman" w:hAnsi="Times New Roman" w:cs="Times New Roman"/>
          <w:b/>
          <w:bCs/>
          <w:sz w:val="24"/>
          <w:szCs w:val="24"/>
        </w:rPr>
        <w:t xml:space="preserve">Домашние животные - </w:t>
      </w:r>
      <w:r w:rsidRPr="00834D5A">
        <w:rPr>
          <w:rFonts w:ascii="Times New Roman" w:hAnsi="Times New Roman" w:cs="Times New Roman"/>
          <w:bCs/>
          <w:sz w:val="24"/>
          <w:szCs w:val="24"/>
        </w:rPr>
        <w:t xml:space="preserve">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834D5A">
        <w:rPr>
          <w:rFonts w:ascii="Times New Roman" w:hAnsi="Times New Roman" w:cs="Times New Roman"/>
          <w:bCs/>
          <w:sz w:val="24"/>
          <w:szCs w:val="24"/>
        </w:rPr>
        <w:t>зоотеатры</w:t>
      </w:r>
      <w:proofErr w:type="spellEnd"/>
      <w:r w:rsidRPr="00834D5A">
        <w:rPr>
          <w:rFonts w:ascii="Times New Roman" w:hAnsi="Times New Roman" w:cs="Times New Roman"/>
          <w:bCs/>
          <w:sz w:val="24"/>
          <w:szCs w:val="24"/>
        </w:rPr>
        <w:t>, дельфинарии, океанариумы.</w:t>
      </w:r>
    </w:p>
    <w:p w:rsidR="00834D5A" w:rsidRPr="00834D5A" w:rsidRDefault="00834D5A" w:rsidP="00834D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834D5A" w:rsidRPr="00834D5A" w:rsidRDefault="00834D5A" w:rsidP="00834D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834D5A" w:rsidRPr="00834D5A" w:rsidRDefault="00834D5A" w:rsidP="00834D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Общие требования к содержанию животных: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обеспечение надлежащего ухода за животными;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своевременное оказание животным ветеринарной помощи и осуществление обязательных профилактических ветеринарных мероприятий;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принятие мер по предотвращению появления нежелательного потомства у животных;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- предоставление животных </w:t>
      </w:r>
      <w:proofErr w:type="gramStart"/>
      <w:r w:rsidRPr="00834D5A">
        <w:rPr>
          <w:rFonts w:ascii="Times New Roman" w:hAnsi="Times New Roman" w:cs="Times New Roman"/>
          <w:sz w:val="24"/>
          <w:szCs w:val="24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834D5A">
        <w:rPr>
          <w:rFonts w:ascii="Times New Roman" w:hAnsi="Times New Roman" w:cs="Times New Roman"/>
          <w:sz w:val="24"/>
          <w:szCs w:val="24"/>
        </w:rPr>
        <w:t xml:space="preserve"> ими проверок;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осуществление обращения с биологическими отходами в соответствии с законодательством Российской Федерации.</w:t>
      </w:r>
    </w:p>
    <w:p w:rsidR="00834D5A" w:rsidRPr="00D5005F" w:rsidRDefault="00834D5A" w:rsidP="00D500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834D5A" w:rsidRPr="00834D5A" w:rsidRDefault="00834D5A" w:rsidP="00834D5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4D5A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домашних животных: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1. Не допускается использование домашних животных в предпринимательской деятельности, за исключением </w:t>
      </w:r>
      <w:hyperlink r:id="rId18" w:history="1">
        <w:r w:rsidRPr="00834D5A">
          <w:rPr>
            <w:rFonts w:ascii="Times New Roman" w:hAnsi="Times New Roman" w:cs="Times New Roman"/>
            <w:sz w:val="24"/>
            <w:szCs w:val="24"/>
          </w:rPr>
          <w:t>случаев</w:t>
        </w:r>
      </w:hyperlink>
      <w:r w:rsidRPr="00834D5A">
        <w:rPr>
          <w:rFonts w:ascii="Times New Roman" w:hAnsi="Times New Roman" w:cs="Times New Roman"/>
          <w:sz w:val="24"/>
          <w:szCs w:val="24"/>
        </w:rPr>
        <w:t>, установленных Правительством Российской Федерации (Постановление 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деятельности»).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2. Предельное количество домашних животных в местах содержания животных определяется </w:t>
      </w:r>
      <w:proofErr w:type="gramStart"/>
      <w:r w:rsidRPr="00834D5A">
        <w:rPr>
          <w:rFonts w:ascii="Times New Roman" w:hAnsi="Times New Roman" w:cs="Times New Roman"/>
          <w:sz w:val="24"/>
          <w:szCs w:val="24"/>
        </w:rPr>
        <w:t>исходя из возможности владельца обеспечивать</w:t>
      </w:r>
      <w:proofErr w:type="gramEnd"/>
      <w:r w:rsidRPr="00834D5A">
        <w:rPr>
          <w:rFonts w:ascii="Times New Roman" w:hAnsi="Times New Roman" w:cs="Times New Roman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lastRenderedPageBreak/>
        <w:t>4. При выгуле домашнего животного необходимо соблюдать следующие требования: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не допускать выгул животного вне мест, разрешенных решением органа местного самоуправления для выгула животных.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34D5A" w:rsidRDefault="00834D5A" w:rsidP="00D500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Животные должны быть защищены от жестокого обращения.</w:t>
      </w:r>
    </w:p>
    <w:p w:rsidR="00D5005F" w:rsidRPr="00D5005F" w:rsidRDefault="00D5005F" w:rsidP="00D500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При обращении с животными не допускаются: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натравливание животных (за исключением служебных животных) на других животных;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торговля животными в местах, специально не отведенных для этого;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организация и проведение боев животных;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организация и проведение зрелищных мероприятий, влекущих за собой нанесение травм и увечий животным, умерщвление животных.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Животные подлежат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:rsidR="00834D5A" w:rsidRPr="00834D5A" w:rsidRDefault="00834D5A" w:rsidP="00834D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При перемещении домашних животных по территории Российской Федерации на выставочные мероприятия и спортивные соревнования требуется оформление ветеринарных сопроводительных документов. При вывозе животных за границу Российской Федерации владельцам животных необходимо соблюдать требования ветеринарного законодательства страны-импортера.</w:t>
      </w:r>
    </w:p>
    <w:p w:rsidR="00834D5A" w:rsidRPr="00834D5A" w:rsidRDefault="00834D5A" w:rsidP="00834D5A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Профилактика бешенства животных и человека.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Граждане-владельцы животных обязаны: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соблюдать установленные местной администрацией правила содержания собак, кошек;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lastRenderedPageBreak/>
        <w:t>- не допускать собак, не привитых против бешенства, в личные подворья, на фермы, в стада, отары и табуны;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-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</w:t>
      </w:r>
      <w:proofErr w:type="spellStart"/>
      <w:r w:rsidRPr="00834D5A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834D5A">
        <w:rPr>
          <w:rFonts w:ascii="Times New Roman" w:hAnsi="Times New Roman" w:cs="Times New Roman"/>
          <w:sz w:val="24"/>
          <w:szCs w:val="24"/>
        </w:rPr>
        <w:t xml:space="preserve"> под наблюдением специалистов в течение 10 дней;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 xml:space="preserve">- по окончании срока </w:t>
      </w:r>
      <w:proofErr w:type="spellStart"/>
      <w:r w:rsidRPr="00834D5A">
        <w:rPr>
          <w:rFonts w:ascii="Times New Roman" w:hAnsi="Times New Roman" w:cs="Times New Roman"/>
          <w:sz w:val="24"/>
          <w:szCs w:val="24"/>
        </w:rPr>
        <w:t>карантинирования</w:t>
      </w:r>
      <w:proofErr w:type="spellEnd"/>
      <w:r w:rsidRPr="00834D5A">
        <w:rPr>
          <w:rFonts w:ascii="Times New Roman" w:hAnsi="Times New Roman" w:cs="Times New Roman"/>
          <w:sz w:val="24"/>
          <w:szCs w:val="24"/>
        </w:rPr>
        <w:t xml:space="preserve">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собаки, находящиеся на улицах и в иных общественных местах без сопровождающего лица, и безнадзорные кошки подлежат отлову.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:rsidR="00834D5A" w:rsidRPr="00834D5A" w:rsidRDefault="00834D5A" w:rsidP="00834D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D5A">
        <w:rPr>
          <w:rFonts w:ascii="Times New Roman" w:hAnsi="Times New Roman" w:cs="Times New Roman"/>
          <w:b/>
          <w:sz w:val="24"/>
          <w:szCs w:val="24"/>
        </w:rPr>
        <w:t>Перечень случаев, при которых допускается использование домашних животных в предпринимательской деятельности: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разведение домашних животных и торговля ими в целях осуществления предпринимательской деятельности;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использование животных в целях осуществления предпринимательской деятельности в области культуры, спорта, организации досуга и развлечений;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-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За нарушение требований законодательства Российской Федерации владельцы животных и иные лица несут административную, уголовную и иную ответственность.</w:t>
      </w:r>
    </w:p>
    <w:p w:rsidR="00834D5A" w:rsidRPr="00834D5A" w:rsidRDefault="00834D5A" w:rsidP="00834D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4D5A" w:rsidRPr="00834D5A" w:rsidRDefault="00834D5A" w:rsidP="00834D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D5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составлены в соответствии </w:t>
      </w:r>
      <w:proofErr w:type="gramStart"/>
      <w:r w:rsidRPr="00834D5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834D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D5A">
        <w:rPr>
          <w:rFonts w:ascii="Times New Roman" w:hAnsi="Times New Roman" w:cs="Times New Roman"/>
          <w:bCs/>
          <w:sz w:val="24"/>
          <w:szCs w:val="24"/>
        </w:rPr>
        <w:t>1. п. 4 ст. 3, ст. 9, 11,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bCs/>
          <w:sz w:val="24"/>
          <w:szCs w:val="24"/>
        </w:rPr>
        <w:lastRenderedPageBreak/>
        <w:t>2. ст. 137, 209, 210 «Гражданский кодекс Российской Федерации (часть первая)» от 30.11.1994 № 51-ФЗ.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bCs/>
          <w:sz w:val="24"/>
          <w:szCs w:val="24"/>
        </w:rPr>
        <w:t>3. ч. 4 ст. 30 «Жилищный кодекс Российской Федерации» от 29.12.2004 № 188-ФЗ.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4.  п. 1 ст. 2.5 Закона РФ от 14.05.1993 № 4979-1 «О ветеринарии».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5. Приказом Минсельхоза России от 22.04.2016 № 161 «Об утверждении Перечня видов животных, подлежащих идентификации и учету».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6. «Ветеринарно-санитарные правила сбора, утилизации и уничтожения биологических отходов», утв. Минсельхозпродом РФ 04.12.1995 № 13-7-2/469.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7. Приказом Минсельхоза России от 27.12.2016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8. Постановлением Правительства РФ от 29.07.2019 № 974 «Об утверждении перечня потенциально опасных собак».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9. Постановлением Правительства РФ от 22.06.2019 № 795 «Об утверждении перечня животных, запрещенных к содержанию».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10. Постановлением 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11. «СП 3.1.096-96. ВП 13.3.1103-96. 3.1. Профилактика инфекционных болезней. Профилактика и борьба с заразными болезнями, общими для человека и животных. 13. Бешенство. Санитарные правила.  Ветеринарные правила», утв. Госкомсанэпиднадзором России 31.05.1996 № 11, Минсельхозпродом России 18.06.1996 № 23.</w:t>
      </w:r>
    </w:p>
    <w:p w:rsidR="00834D5A" w:rsidRPr="00834D5A" w:rsidRDefault="00834D5A" w:rsidP="00834D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12. 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834D5A" w:rsidRPr="00834D5A" w:rsidRDefault="00834D5A" w:rsidP="00834D5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4D5A">
        <w:rPr>
          <w:rFonts w:ascii="Times New Roman" w:hAnsi="Times New Roman" w:cs="Times New Roman"/>
          <w:sz w:val="24"/>
          <w:szCs w:val="24"/>
        </w:rPr>
        <w:t>13. Постановлением Правительства Республики Коми от 21 декабря 2023 года № 608 «О дополнительных требованиях к содержанию домашних животных, в том числе к их выгулу, на территории Республики Коми».</w:t>
      </w:r>
    </w:p>
    <w:p w:rsidR="00834D5A" w:rsidRDefault="00834D5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D5A" w:rsidRDefault="00834D5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4D5A" w:rsidRDefault="00834D5A" w:rsidP="0083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4D5A" w:rsidRDefault="00834D5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3644" w:rsidRDefault="00A23644" w:rsidP="001B4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4580C" w:rsidRDefault="0084580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FE7DBC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lastRenderedPageBreak/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FE7DBC" w:rsidRDefault="00FE7DBC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FE7DBC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FE7DBC" w:rsidRPr="00D9069E" w:rsidRDefault="00FE7DBC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FE7DBC" w:rsidRPr="00D9069E" w:rsidRDefault="00FE7DBC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FE7DBC" w:rsidRPr="00D9069E" w:rsidRDefault="00FE7DBC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8E18351" wp14:editId="2E77A4C0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449B8" w:rsidRPr="003B6961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 w:rsidR="00395A09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0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7 </w:t>
      </w:r>
      <w:r w:rsidR="00395A09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ок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тября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3449B8" w:rsidRPr="002215EC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rPr>
          <w:rFonts w:ascii="Times New Roman" w:hAnsi="Times New Roman" w:cs="Times New Roman"/>
          <w:sz w:val="24"/>
          <w:szCs w:val="24"/>
        </w:r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F8791C">
      <w:footerReference w:type="default" r:id="rId20"/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0C" w:rsidRDefault="00DC3D0C" w:rsidP="00982F74">
      <w:pPr>
        <w:spacing w:after="0" w:line="240" w:lineRule="auto"/>
      </w:pPr>
      <w:r>
        <w:separator/>
      </w:r>
    </w:p>
  </w:endnote>
  <w:endnote w:type="continuationSeparator" w:id="0">
    <w:p w:rsidR="00DC3D0C" w:rsidRDefault="00DC3D0C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BC" w:rsidRDefault="00FE7DBC">
    <w:pPr>
      <w:pStyle w:val="afc"/>
    </w:pPr>
  </w:p>
  <w:p w:rsidR="00FE7DBC" w:rsidRDefault="00FE7DBC">
    <w:pPr>
      <w:pStyle w:val="afc"/>
    </w:pPr>
  </w:p>
  <w:p w:rsidR="00FE7DBC" w:rsidRDefault="00FE7DBC">
    <w:pPr>
      <w:pStyle w:val="afc"/>
    </w:pPr>
  </w:p>
  <w:p w:rsidR="00FE7DBC" w:rsidRDefault="00FE7DBC"/>
  <w:p w:rsidR="00FE7DBC" w:rsidRDefault="00FE7D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0C" w:rsidRDefault="00DC3D0C" w:rsidP="00982F74">
      <w:pPr>
        <w:spacing w:after="0" w:line="240" w:lineRule="auto"/>
      </w:pPr>
      <w:r>
        <w:separator/>
      </w:r>
    </w:p>
  </w:footnote>
  <w:footnote w:type="continuationSeparator" w:id="0">
    <w:p w:rsidR="00DC3D0C" w:rsidRDefault="00DC3D0C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0D1"/>
    <w:multiLevelType w:val="hybridMultilevel"/>
    <w:tmpl w:val="049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1C6"/>
    <w:multiLevelType w:val="hybridMultilevel"/>
    <w:tmpl w:val="10E6B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22080"/>
    <w:multiLevelType w:val="hybridMultilevel"/>
    <w:tmpl w:val="0550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1A3A"/>
    <w:multiLevelType w:val="hybridMultilevel"/>
    <w:tmpl w:val="70D8751C"/>
    <w:lvl w:ilvl="0" w:tplc="9D00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2F579A6"/>
    <w:multiLevelType w:val="hybridMultilevel"/>
    <w:tmpl w:val="29C8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516B"/>
    <w:multiLevelType w:val="hybridMultilevel"/>
    <w:tmpl w:val="D98EB17C"/>
    <w:lvl w:ilvl="0" w:tplc="4C8039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1642A29"/>
    <w:multiLevelType w:val="hybridMultilevel"/>
    <w:tmpl w:val="642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7076C"/>
    <w:multiLevelType w:val="hybridMultilevel"/>
    <w:tmpl w:val="8554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20909"/>
    <w:multiLevelType w:val="hybridMultilevel"/>
    <w:tmpl w:val="80442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6D046C"/>
    <w:multiLevelType w:val="multilevel"/>
    <w:tmpl w:val="E522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B523C96"/>
    <w:multiLevelType w:val="multilevel"/>
    <w:tmpl w:val="9C84E8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34C7623"/>
    <w:multiLevelType w:val="hybridMultilevel"/>
    <w:tmpl w:val="C8AA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95F2F"/>
    <w:multiLevelType w:val="hybridMultilevel"/>
    <w:tmpl w:val="B540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7"/>
  </w:num>
  <w:num w:numId="8">
    <w:abstractNumId w:val="13"/>
  </w:num>
  <w:num w:numId="9">
    <w:abstractNumId w:val="19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21"/>
  </w:num>
  <w:num w:numId="16">
    <w:abstractNumId w:val="9"/>
  </w:num>
  <w:num w:numId="17">
    <w:abstractNumId w:val="8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7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F2D55"/>
    <w:rsid w:val="001003F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328E"/>
    <w:rsid w:val="00175643"/>
    <w:rsid w:val="00175C1D"/>
    <w:rsid w:val="001775C6"/>
    <w:rsid w:val="00184043"/>
    <w:rsid w:val="00191B27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3C5C"/>
    <w:rsid w:val="00210443"/>
    <w:rsid w:val="00216511"/>
    <w:rsid w:val="002215EC"/>
    <w:rsid w:val="00227372"/>
    <w:rsid w:val="00233E1B"/>
    <w:rsid w:val="0023429F"/>
    <w:rsid w:val="00250667"/>
    <w:rsid w:val="002578F3"/>
    <w:rsid w:val="00267E6F"/>
    <w:rsid w:val="0028233C"/>
    <w:rsid w:val="002843E2"/>
    <w:rsid w:val="00285CD2"/>
    <w:rsid w:val="00292E01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91DB4"/>
    <w:rsid w:val="006A0A98"/>
    <w:rsid w:val="006A1117"/>
    <w:rsid w:val="006A57EA"/>
    <w:rsid w:val="006C196F"/>
    <w:rsid w:val="006C5BDC"/>
    <w:rsid w:val="006D0297"/>
    <w:rsid w:val="006D58D0"/>
    <w:rsid w:val="006E36F6"/>
    <w:rsid w:val="006E3822"/>
    <w:rsid w:val="006F114E"/>
    <w:rsid w:val="00704015"/>
    <w:rsid w:val="00704ED3"/>
    <w:rsid w:val="00707A91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3288B"/>
    <w:rsid w:val="00832899"/>
    <w:rsid w:val="00834D5A"/>
    <w:rsid w:val="008359B5"/>
    <w:rsid w:val="00835E7F"/>
    <w:rsid w:val="00835FD5"/>
    <w:rsid w:val="0084580C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1336"/>
    <w:rsid w:val="008A19E9"/>
    <w:rsid w:val="008A2895"/>
    <w:rsid w:val="008B0A84"/>
    <w:rsid w:val="008B5825"/>
    <w:rsid w:val="008C1589"/>
    <w:rsid w:val="008C22D4"/>
    <w:rsid w:val="008D60A0"/>
    <w:rsid w:val="008E0076"/>
    <w:rsid w:val="008E2AEF"/>
    <w:rsid w:val="008E5EFE"/>
    <w:rsid w:val="008E60CE"/>
    <w:rsid w:val="008E7250"/>
    <w:rsid w:val="008F5DD8"/>
    <w:rsid w:val="00900882"/>
    <w:rsid w:val="00902837"/>
    <w:rsid w:val="009072D1"/>
    <w:rsid w:val="009113BC"/>
    <w:rsid w:val="00915F05"/>
    <w:rsid w:val="00921CA5"/>
    <w:rsid w:val="009233DA"/>
    <w:rsid w:val="00936C18"/>
    <w:rsid w:val="00937A84"/>
    <w:rsid w:val="00945257"/>
    <w:rsid w:val="0096734D"/>
    <w:rsid w:val="00975017"/>
    <w:rsid w:val="009802F8"/>
    <w:rsid w:val="00980E20"/>
    <w:rsid w:val="00982F74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166CC"/>
    <w:rsid w:val="00A23644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140"/>
    <w:rsid w:val="00AC15E5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16F3D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12AE4"/>
    <w:rsid w:val="00D13637"/>
    <w:rsid w:val="00D15F79"/>
    <w:rsid w:val="00D17FEF"/>
    <w:rsid w:val="00D2232C"/>
    <w:rsid w:val="00D22615"/>
    <w:rsid w:val="00D23657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122F"/>
    <w:rsid w:val="00D652BF"/>
    <w:rsid w:val="00D67265"/>
    <w:rsid w:val="00D744C8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66DCD"/>
    <w:rsid w:val="00E86E2C"/>
    <w:rsid w:val="00E906D4"/>
    <w:rsid w:val="00E930A8"/>
    <w:rsid w:val="00E938EE"/>
    <w:rsid w:val="00E94869"/>
    <w:rsid w:val="00E96C0A"/>
    <w:rsid w:val="00EC0156"/>
    <w:rsid w:val="00EC4016"/>
    <w:rsid w:val="00EC6A0A"/>
    <w:rsid w:val="00ED220B"/>
    <w:rsid w:val="00ED40D1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79DA"/>
    <w:rsid w:val="00F33C8F"/>
    <w:rsid w:val="00F40189"/>
    <w:rsid w:val="00F418C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consultantplus://offline/ref=A5D3CEEFE5A208DB629128CA4F3DD539050FEE4118334D0CEE34C80066B4A4F3572E0C3683331D83375E2A363B4BC061FEF6EAD5FF1FB76FU8l6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438C2EAEA817B87482AE02B51D5C5BA6C86A5073116CE808D089E6FE1594397522CDEEFC5412147796490B6662879CD39AWB60K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49EC-F8FD-4CD5-A8F7-C02F2430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6031</TotalTime>
  <Pages>58</Pages>
  <Words>13846</Words>
  <Characters>78925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dcterms:created xsi:type="dcterms:W3CDTF">2020-11-19T09:10:00Z</dcterms:created>
  <dcterms:modified xsi:type="dcterms:W3CDTF">2024-10-10T06:21:00Z</dcterms:modified>
</cp:coreProperties>
</file>